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62A68" w:rsidRDefault="00262A68" w:rsidP="00262A68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262A68">
        <w:rPr>
          <w:rFonts w:ascii="Times New Roman" w:hAnsi="Times New Roman" w:cs="Times New Roman"/>
          <w:b/>
          <w:color w:val="C00000"/>
          <w:sz w:val="44"/>
          <w:szCs w:val="44"/>
        </w:rPr>
        <w:t>Мазковая техника в живописи</w:t>
      </w:r>
    </w:p>
    <w:p w:rsidR="00262A68" w:rsidRPr="00262A68" w:rsidRDefault="00262A68" w:rsidP="00262A68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262A68">
        <w:rPr>
          <w:rFonts w:ascii="Times New Roman" w:hAnsi="Times New Roman" w:cs="Times New Roman"/>
          <w:b/>
          <w:color w:val="C00000"/>
          <w:sz w:val="44"/>
          <w:szCs w:val="44"/>
        </w:rPr>
        <w:t>Упражнения</w:t>
      </w:r>
    </w:p>
    <w:p w:rsidR="00262A68" w:rsidRDefault="008253A6" w:rsidP="00262A68">
      <w:pPr>
        <w:rPr>
          <w:rFonts w:ascii="Times New Roman" w:hAnsi="Times New Roman" w:cs="Times New Roman"/>
          <w:sz w:val="28"/>
          <w:szCs w:val="28"/>
        </w:rPr>
      </w:pPr>
      <w:r w:rsidRPr="008253A6">
        <w:rPr>
          <w:rFonts w:ascii="Times New Roman" w:hAnsi="Times New Roman" w:cs="Times New Roman"/>
          <w:sz w:val="28"/>
          <w:szCs w:val="28"/>
        </w:rPr>
        <w:t>Мазок – след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53A6">
        <w:rPr>
          <w:rFonts w:ascii="Times New Roman" w:hAnsi="Times New Roman" w:cs="Times New Roman"/>
          <w:sz w:val="28"/>
          <w:szCs w:val="28"/>
        </w:rPr>
        <w:t xml:space="preserve"> оставляемый кистью.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3A6" w:rsidRDefault="00E91AC5" w:rsidP="00262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253A6" w:rsidRPr="00E91AC5">
        <w:rPr>
          <w:rFonts w:ascii="Times New Roman" w:hAnsi="Times New Roman" w:cs="Times New Roman"/>
          <w:sz w:val="28"/>
          <w:szCs w:val="28"/>
        </w:rPr>
        <w:t xml:space="preserve">спользуя технику мазка, можно усиливать динамику, придавать работе дополнительную выразительность. Мазками пишут на бумаге любой влажности. Но лучших результатов можно достичь на чуть влажной и сухой бумаге. В зависимости от поставленной задачи и того, что изображается, можно менять вид мазка </w:t>
      </w:r>
      <w:proofErr w:type="gramStart"/>
      <w:r w:rsidR="008253A6" w:rsidRPr="00E91AC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253A6" w:rsidRPr="00E91AC5">
        <w:rPr>
          <w:rFonts w:ascii="Times New Roman" w:hAnsi="Times New Roman" w:cs="Times New Roman"/>
          <w:sz w:val="28"/>
          <w:szCs w:val="28"/>
        </w:rPr>
        <w:t xml:space="preserve"> еле заметного, до сочного, ярко выраженного. Характер мазка зависит и от движения кисти и от её формы. Плоская кисть оставляет на бумаге прямоугольный мазок, а круглая – более вытянутый, который может менять свою толщину. Острый кончик кисти даст более тонкую линию, чем толстая часть у цоколя. Писать можно мелкими мазками, точками, приближаясь к технике </w:t>
      </w:r>
      <w:proofErr w:type="spellStart"/>
      <w:r w:rsidR="008253A6" w:rsidRPr="00E91AC5">
        <w:rPr>
          <w:rFonts w:ascii="Times New Roman" w:hAnsi="Times New Roman" w:cs="Times New Roman"/>
          <w:sz w:val="28"/>
          <w:szCs w:val="28"/>
        </w:rPr>
        <w:t>дивизионизма</w:t>
      </w:r>
      <w:proofErr w:type="spellEnd"/>
      <w:r w:rsidR="008253A6" w:rsidRPr="00E91A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253A6" w:rsidRPr="00E91AC5">
        <w:rPr>
          <w:rFonts w:ascii="Times New Roman" w:hAnsi="Times New Roman" w:cs="Times New Roman"/>
          <w:sz w:val="28"/>
          <w:szCs w:val="28"/>
        </w:rPr>
        <w:t>пуантализма</w:t>
      </w:r>
      <w:proofErr w:type="spellEnd"/>
      <w:r w:rsidR="008253A6" w:rsidRPr="00E91AC5">
        <w:rPr>
          <w:rFonts w:ascii="Times New Roman" w:hAnsi="Times New Roman" w:cs="Times New Roman"/>
          <w:sz w:val="28"/>
          <w:szCs w:val="28"/>
        </w:rPr>
        <w:t xml:space="preserve">), тонкими линиями разного тона и цветовой насыщенности, а так же широкими кистями, </w:t>
      </w:r>
      <w:proofErr w:type="spellStart"/>
      <w:r w:rsidR="008253A6" w:rsidRPr="00E91AC5">
        <w:rPr>
          <w:rFonts w:ascii="Times New Roman" w:hAnsi="Times New Roman" w:cs="Times New Roman"/>
          <w:sz w:val="28"/>
          <w:szCs w:val="28"/>
        </w:rPr>
        <w:t>корпусно</w:t>
      </w:r>
      <w:proofErr w:type="spellEnd"/>
      <w:r w:rsidR="008253A6" w:rsidRPr="00E91AC5">
        <w:rPr>
          <w:rFonts w:ascii="Times New Roman" w:hAnsi="Times New Roman" w:cs="Times New Roman"/>
          <w:sz w:val="28"/>
          <w:szCs w:val="28"/>
        </w:rPr>
        <w:t>, вылепливая форму плоскостями. Одной кистью, как круглой, так и плоской, можно менять форму мазка. При работе круглыми кистями можно менять форму, изменяя угол наклона кисти по отношению к бумаге и уменьшая или увеличивая нажим на кисть. При этом нужно иметь в виду, что чем дольше проводится мазок по бумаге, тем он тонально становится плотнее, а так же в начале своего движения кисть оставляет более плотный след, чем в конце.</w:t>
      </w:r>
    </w:p>
    <w:p w:rsidR="00382EE0" w:rsidRDefault="00382EE0" w:rsidP="00262A6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125390" cy="3000375"/>
            <wp:effectExtent l="19050" t="0" r="0" b="0"/>
            <wp:docPr id="1" name="Рисунок 1" descr="Техники живописи. Обзо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хники живописи. Обзор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956" cy="3000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Крюкова Т.В. «Ирисы»</w:t>
      </w:r>
    </w:p>
    <w:p w:rsidR="00382EE0" w:rsidRDefault="00382EE0" w:rsidP="00262A68">
      <w:pPr>
        <w:rPr>
          <w:rFonts w:ascii="Times New Roman" w:hAnsi="Times New Roman" w:cs="Times New Roman"/>
          <w:sz w:val="28"/>
          <w:szCs w:val="28"/>
        </w:rPr>
      </w:pPr>
    </w:p>
    <w:p w:rsidR="00382EE0" w:rsidRDefault="00382EE0" w:rsidP="00262A68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2657475" cy="3773929"/>
            <wp:effectExtent l="19050" t="0" r="9525" b="0"/>
            <wp:docPr id="7" name="Рисунок 7" descr="http://nsportal.ru/sites/default/files/styles/large/public/media/2014/10/11/img_20141009_172742.jpg?itok=eqvH0Wg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sportal.ru/sites/default/files/styles/large/public/media/2014/10/11/img_20141009_172742.jpg?itok=eqvH0WgJ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773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EE0" w:rsidRDefault="00382EE0" w:rsidP="00262A68">
      <w:pPr>
        <w:rPr>
          <w:noProof/>
        </w:rPr>
      </w:pPr>
    </w:p>
    <w:p w:rsidR="00D31665" w:rsidRDefault="00382EE0" w:rsidP="00262A6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467100" cy="2602365"/>
            <wp:effectExtent l="19050" t="0" r="0" b="0"/>
            <wp:docPr id="4" name="Рисунок 4" descr="Дополнительные учебные курсы Дополнительные курсы «Зеленой палитры»:  углубленные, узкие, вольные, стажировочные, семинарские и мастер-классы.  Углубленный курс «Основы масляной живописи». Обучение осуществляется на  баз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полнительные учебные курсы Дополнительные курсы «Зеленой палитры»:  углубленные, узкие, вольные, стажировочные, семинарские и мастер-классы.  Углубленный курс «Основы масляной живописи». Обучение осуществляется на  базе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721" cy="2606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D1C" w:rsidRDefault="00296D1C" w:rsidP="00262A68">
      <w:pPr>
        <w:rPr>
          <w:rFonts w:ascii="Times New Roman" w:hAnsi="Times New Roman" w:cs="Times New Roman"/>
          <w:b/>
          <w:sz w:val="32"/>
          <w:szCs w:val="32"/>
        </w:rPr>
      </w:pPr>
      <w:r w:rsidRPr="00296D1C">
        <w:rPr>
          <w:rFonts w:ascii="Times New Roman" w:hAnsi="Times New Roman" w:cs="Times New Roman"/>
          <w:b/>
          <w:sz w:val="32"/>
          <w:szCs w:val="32"/>
        </w:rPr>
        <w:t>Задание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296D1C" w:rsidRDefault="00296D1C" w:rsidP="00262A68">
      <w:pPr>
        <w:rPr>
          <w:rFonts w:ascii="Times New Roman" w:hAnsi="Times New Roman" w:cs="Times New Roman"/>
          <w:sz w:val="28"/>
          <w:szCs w:val="28"/>
        </w:rPr>
      </w:pPr>
      <w:r w:rsidRPr="00296D1C">
        <w:rPr>
          <w:rFonts w:ascii="Times New Roman" w:hAnsi="Times New Roman" w:cs="Times New Roman"/>
          <w:sz w:val="28"/>
          <w:szCs w:val="28"/>
        </w:rPr>
        <w:t xml:space="preserve">Упражнения </w:t>
      </w:r>
      <w:r>
        <w:rPr>
          <w:rFonts w:ascii="Times New Roman" w:hAnsi="Times New Roman" w:cs="Times New Roman"/>
          <w:sz w:val="28"/>
          <w:szCs w:val="28"/>
        </w:rPr>
        <w:t xml:space="preserve">для овладения основными навыками и приемами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техники.</w:t>
      </w:r>
    </w:p>
    <w:p w:rsidR="00296D1C" w:rsidRDefault="00296D1C" w:rsidP="00296D1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формате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выполнить несколько рядов мазков в разном направлении: горизонталь, вертикаль, диагональ и др. </w:t>
      </w:r>
    </w:p>
    <w:p w:rsidR="00E41BC7" w:rsidRDefault="00E41BC7" w:rsidP="00E41B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028825" cy="2443808"/>
            <wp:effectExtent l="19050" t="0" r="9525" b="0"/>
            <wp:docPr id="10" name="Рисунок 10" descr="https://pandia.ru/text/80/570/images/img4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andia.ru/text/80/570/images/img4_2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517" cy="2456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63555" cy="2443987"/>
            <wp:effectExtent l="19050" t="0" r="0" b="0"/>
            <wp:docPr id="13" name="Рисунок 13" descr="https://pandia.ru/text/80/570/images/img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andia.ru/text/80/570/images/img3_3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555" cy="244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BC7" w:rsidRDefault="00E41BC7" w:rsidP="00E41BC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158A" w:rsidRDefault="007A158A" w:rsidP="007A158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формате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выполнить несколько этюдов фруктов и овощей округлой формы, накладывая мазки по форме объекта. </w:t>
      </w:r>
    </w:p>
    <w:p w:rsidR="00FA4456" w:rsidRDefault="00FA4456" w:rsidP="00FA44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мазки не сливались нужно давать им хорошо просохнуть. Работу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таком случае, нужно вести на разных участках объекта. </w:t>
      </w:r>
    </w:p>
    <w:p w:rsidR="003350F4" w:rsidRDefault="003350F4" w:rsidP="00FA44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763044" cy="2247900"/>
            <wp:effectExtent l="19050" t="0" r="0" b="0"/>
            <wp:docPr id="16" name="Рисунок 16" descr="https://pandia.ru/text/80/570/images/img5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andia.ru/text/80/570/images/img5_2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044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16BB">
        <w:rPr>
          <w:noProof/>
        </w:rPr>
        <w:drawing>
          <wp:inline distT="0" distB="0" distL="0" distR="0">
            <wp:extent cx="2409825" cy="3314700"/>
            <wp:effectExtent l="19050" t="0" r="9525" b="0"/>
            <wp:docPr id="2" name="Рисунок 19" descr="https://pandia.ru/text/80/570/images/img12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andia.ru/text/80/570/images/img12_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50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0F4" w:rsidRDefault="000F16BB" w:rsidP="00FA44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667000" cy="1790700"/>
            <wp:effectExtent l="19050" t="0" r="0" b="0"/>
            <wp:docPr id="3" name="Рисунок 22" descr="https://pandia.ru/text/80/570/images/img11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andia.ru/text/80/570/images/img11_1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2857" r="30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6BB" w:rsidRDefault="000F16BB" w:rsidP="00FA4456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При этом, н</w:t>
      </w:r>
      <w:r w:rsidRPr="000F16BB">
        <w:rPr>
          <w:rFonts w:ascii="Times New Roman" w:hAnsi="Times New Roman" w:cs="Times New Roman"/>
          <w:noProof/>
          <w:sz w:val="28"/>
          <w:szCs w:val="28"/>
        </w:rPr>
        <w:t>ужно стараться не допускать больших белых просветов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0F16BB" w:rsidRDefault="000F16BB" w:rsidP="00FA4456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 w:rsidRPr="000F1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Мазки можно накладывать впритык  друг к другу (мозаика), или внахлест, использовать одно или различные направления, брать цвет в тон сразу, либо перекрывать мазок мазком до определенной насыщенности. Сам мазок так же может быть различной формы (квадратный, округлый, листообразный и т. д.) </w:t>
      </w:r>
    </w:p>
    <w:p w:rsidR="000F16BB" w:rsidRDefault="000F16BB" w:rsidP="00FA4456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</w:p>
    <w:p w:rsidR="000F16BB" w:rsidRDefault="000F16BB" w:rsidP="00FA4456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Материал – акварель.</w:t>
      </w:r>
    </w:p>
    <w:p w:rsidR="000F16BB" w:rsidRDefault="000F16BB" w:rsidP="00FA4456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 выполнение задания выделено 3 академических часа.</w:t>
      </w:r>
    </w:p>
    <w:p w:rsidR="000F16BB" w:rsidRDefault="000F16BB" w:rsidP="00FA4456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</w:p>
    <w:p w:rsidR="00462065" w:rsidRPr="002505E6" w:rsidRDefault="00462065" w:rsidP="00462065">
      <w:pPr>
        <w:rPr>
          <w:rFonts w:ascii="Verdana" w:hAnsi="Verdana"/>
          <w:color w:val="99999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этапов  выполнения высылать на почту </w:t>
      </w:r>
      <w:hyperlink r:id="rId13" w:history="1">
        <w:r w:rsidRPr="002505E6">
          <w:rPr>
            <w:rStyle w:val="a6"/>
            <w:rFonts w:ascii="Verdana" w:hAnsi="Verdana"/>
            <w:sz w:val="28"/>
            <w:szCs w:val="28"/>
            <w:shd w:val="clear" w:color="auto" w:fill="FFFFFF"/>
          </w:rPr>
          <w:t>surwa4ewa.a@yandex.ru</w:t>
        </w:r>
      </w:hyperlink>
    </w:p>
    <w:p w:rsidR="00462065" w:rsidRPr="002505E6" w:rsidRDefault="00462065" w:rsidP="00462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Сурвачева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F16BB" w:rsidRPr="000F16BB" w:rsidRDefault="000F16BB" w:rsidP="00FA445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F16BB" w:rsidRPr="000F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E1396"/>
    <w:multiLevelType w:val="hybridMultilevel"/>
    <w:tmpl w:val="687AA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A68"/>
    <w:rsid w:val="000F16BB"/>
    <w:rsid w:val="00262A68"/>
    <w:rsid w:val="00296D1C"/>
    <w:rsid w:val="003350F4"/>
    <w:rsid w:val="00382EE0"/>
    <w:rsid w:val="00462065"/>
    <w:rsid w:val="00530199"/>
    <w:rsid w:val="007A158A"/>
    <w:rsid w:val="008253A6"/>
    <w:rsid w:val="00D31665"/>
    <w:rsid w:val="00E41BC7"/>
    <w:rsid w:val="00E91AC5"/>
    <w:rsid w:val="00FA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E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6D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620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surwa4ewa.a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11</cp:revision>
  <dcterms:created xsi:type="dcterms:W3CDTF">2020-10-30T09:54:00Z</dcterms:created>
  <dcterms:modified xsi:type="dcterms:W3CDTF">2020-10-30T10:43:00Z</dcterms:modified>
</cp:coreProperties>
</file>