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D9" w:rsidRPr="001C485A" w:rsidRDefault="00D141D9" w:rsidP="00D141D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85A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2 класса</w:t>
      </w:r>
    </w:p>
    <w:p w:rsidR="00D141D9" w:rsidRPr="001C485A" w:rsidRDefault="00D141D9" w:rsidP="00D141D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85A">
        <w:rPr>
          <w:rFonts w:ascii="Times New Roman" w:hAnsi="Times New Roman" w:cs="Times New Roman"/>
          <w:b/>
          <w:i/>
          <w:sz w:val="28"/>
          <w:szCs w:val="28"/>
        </w:rPr>
        <w:t>хореографического отделения.</w:t>
      </w:r>
    </w:p>
    <w:p w:rsidR="00D141D9" w:rsidRPr="001C485A" w:rsidRDefault="00D141D9" w:rsidP="00D141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1C485A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1C48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85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C485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1C485A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1C4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1D9" w:rsidRPr="001C485A" w:rsidRDefault="00D141D9" w:rsidP="00D141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Каждую неделю выкладывается ОДИН файл для каждой параллели </w:t>
      </w:r>
      <w:proofErr w:type="gramStart"/>
      <w:r w:rsidRPr="001C48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4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1D9" w:rsidRPr="001C485A" w:rsidRDefault="00D141D9" w:rsidP="00D141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D141D9" w:rsidRPr="001C485A" w:rsidRDefault="00D141D9" w:rsidP="00D141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1C485A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C485A">
        <w:rPr>
          <w:rFonts w:ascii="Times New Roman" w:hAnsi="Times New Roman" w:cs="Times New Roman"/>
          <w:sz w:val="28"/>
          <w:szCs w:val="28"/>
        </w:rPr>
        <w:t xml:space="preserve"> занятиями. Поэтому, прошу обеспечить детям доступ к школьному сайту и, хранящимся там, учебным материалам. Это - фонохрестоматии по предмету «слушание музыки», первый год обучения (пособие находится в разделе «Нашим ученикам и их родителям»). </w:t>
      </w:r>
    </w:p>
    <w:p w:rsidR="00D141D9" w:rsidRPr="001C485A" w:rsidRDefault="00D141D9" w:rsidP="00D141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 С уважением, Людмила Станиславна Луценко.</w:t>
      </w:r>
    </w:p>
    <w:p w:rsidR="00D141D9" w:rsidRPr="001C485A" w:rsidRDefault="00D141D9" w:rsidP="00D141D9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1C4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4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C4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48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C485A">
        <w:rPr>
          <w:rFonts w:ascii="Times New Roman" w:hAnsi="Times New Roman" w:cs="Times New Roman"/>
          <w:sz w:val="28"/>
          <w:szCs w:val="28"/>
        </w:rPr>
        <w:t>,</w:t>
      </w:r>
      <w:r w:rsidRPr="001C4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485A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1C48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485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1C485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1C485A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1C485A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1C485A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D141D9" w:rsidRPr="001C485A" w:rsidRDefault="00D141D9" w:rsidP="00D141D9">
      <w:pPr>
        <w:pStyle w:val="a4"/>
        <w:rPr>
          <w:rFonts w:ascii="Times New Roman" w:hAnsi="Times New Roman" w:cs="Times New Roman"/>
          <w:sz w:val="28"/>
          <w:szCs w:val="28"/>
        </w:rPr>
      </w:pPr>
      <w:r w:rsidRPr="001C485A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C485A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1C485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1C485A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1C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5A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1C48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41D9" w:rsidRPr="00906D25" w:rsidRDefault="00D141D9" w:rsidP="00D141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B7294">
        <w:rPr>
          <w:rFonts w:ascii="Times New Roman" w:hAnsi="Times New Roman" w:cs="Times New Roman"/>
          <w:b/>
          <w:sz w:val="28"/>
          <w:szCs w:val="28"/>
        </w:rPr>
        <w:t xml:space="preserve"> четверти (20-24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D141D9" w:rsidRPr="00906D25" w:rsidRDefault="00D141D9" w:rsidP="00D141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Музыкально-звуковое пространство. Виды фактуры.</w:t>
      </w:r>
    </w:p>
    <w:p w:rsidR="00D141D9" w:rsidRDefault="00D141D9" w:rsidP="00D141D9">
      <w:pPr>
        <w:spacing w:line="240" w:lineRule="auto"/>
      </w:pPr>
      <w:r>
        <w:tab/>
      </w:r>
      <w:r w:rsidRPr="00843CF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дорогие ребята! Давайте подумаем, сегодня,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прекрасном! Весна вступает в свои права… Весна, мечта, природа и музыка! Посмотрите и помечтайте, что там, за линией горизонта? За перелеском поля, луга, облака в небе… и, наша мечта летит дальше и дальше… </w:t>
      </w:r>
    </w:p>
    <w:p w:rsidR="00D141D9" w:rsidRDefault="00D141D9" w:rsidP="00D141D9">
      <w:r>
        <w:rPr>
          <w:noProof/>
        </w:rPr>
        <w:drawing>
          <wp:inline distT="0" distB="0" distL="0" distR="0">
            <wp:extent cx="6400800" cy="3920681"/>
            <wp:effectExtent l="19050" t="0" r="0" b="0"/>
            <wp:docPr id="2" name="Рисунок 2" descr="C:\Documents and Settings\User\Рабочий стол\15448657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544865706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2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D9" w:rsidRDefault="00D141D9" w:rsidP="00D141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зовёт нас, зовёт не простым языком, а музыкальным. Мечта – мелодия живёт и дышит, она движется. Ведь мелодия также живёт и меняется. Какие дали, какую глубину она открывает? У неё тоже есть свои облака и туманности, своё необъятное пространство, музыкальное…Мы уже говорили с вами, что у музыки тоже есть своя линия горизонта. </w:t>
      </w:r>
    </w:p>
    <w:p w:rsidR="00D141D9" w:rsidRPr="00706609" w:rsidRDefault="00D141D9" w:rsidP="00D141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609">
        <w:rPr>
          <w:rFonts w:ascii="Times New Roman" w:hAnsi="Times New Roman" w:cs="Times New Roman"/>
          <w:sz w:val="28"/>
          <w:szCs w:val="28"/>
        </w:rPr>
        <w:t xml:space="preserve">Музыка тоже может показать «верх» и «низ», «далеко» и «близко». Мы уже слушали с вами некоторые фрагмент  из концерта композитора Антонио </w:t>
      </w:r>
      <w:proofErr w:type="spellStart"/>
      <w:r w:rsidRPr="00706609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706609">
        <w:rPr>
          <w:rFonts w:ascii="Times New Roman" w:hAnsi="Times New Roman" w:cs="Times New Roman"/>
          <w:sz w:val="28"/>
          <w:szCs w:val="28"/>
        </w:rPr>
        <w:t xml:space="preserve"> «Весна». Сегодня давайте послушаем другую часть этого чудесного концерта </w:t>
      </w:r>
      <w:proofErr w:type="gramStart"/>
      <w:r w:rsidRPr="00706609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706609">
        <w:rPr>
          <w:rFonts w:ascii="Times New Roman" w:hAnsi="Times New Roman" w:cs="Times New Roman"/>
          <w:color w:val="FF0000"/>
          <w:sz w:val="28"/>
          <w:szCs w:val="28"/>
        </w:rPr>
        <w:t>ДИСК №2 из фонохрестоматии по предмету «Слушание музыки», трек №17)</w:t>
      </w:r>
      <w:r w:rsidRPr="0070660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70660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0660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06609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706609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706609">
          <w:rPr>
            <w:rStyle w:val="a3"/>
            <w:rFonts w:ascii="Times New Roman" w:hAnsi="Times New Roman" w:cs="Times New Roman"/>
            <w:sz w:val="28"/>
            <w:szCs w:val="28"/>
          </w:rPr>
          <w:t>o04xGGrRjLutm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(этот концерт входит в цикл концертов «Времена года»).</w:t>
      </w:r>
    </w:p>
    <w:p w:rsidR="00D141D9" w:rsidRDefault="00D141D9" w:rsidP="00D141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609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609">
        <w:rPr>
          <w:rFonts w:ascii="Times New Roman" w:hAnsi="Times New Roman" w:cs="Times New Roman"/>
          <w:sz w:val="28"/>
          <w:szCs w:val="28"/>
        </w:rPr>
        <w:t xml:space="preserve"> </w:t>
      </w:r>
      <w:r w:rsidRPr="00706609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 xml:space="preserve">ИГРАЕТ  ВЕСЬ  ОРКЕСТР </w:t>
      </w:r>
      <w:r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>–</w:t>
      </w:r>
      <w:r w:rsidRPr="00706609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 xml:space="preserve"> ТУТТИ</w:t>
      </w:r>
      <w:r>
        <w:rPr>
          <w:rFonts w:ascii="Times New Roman" w:hAnsi="Times New Roman" w:cs="Times New Roman"/>
          <w:color w:val="D60093"/>
          <w:sz w:val="28"/>
          <w:szCs w:val="28"/>
        </w:rPr>
        <w:t xml:space="preserve"> </w:t>
      </w:r>
      <w:r w:rsidRPr="007066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запишите в тетрадь и запомните этот музыкальный термин). Нам кажется, что картина весны совсем рядом с нами, мы в самой гуще событий, так как музыка звучит ярко и </w:t>
      </w:r>
      <w:r w:rsidRPr="00706609">
        <w:rPr>
          <w:rFonts w:ascii="Times New Roman" w:hAnsi="Times New Roman" w:cs="Times New Roman"/>
          <w:b/>
          <w:sz w:val="28"/>
          <w:szCs w:val="28"/>
        </w:rPr>
        <w:t>громко - форте</w:t>
      </w:r>
      <w:r>
        <w:rPr>
          <w:rFonts w:ascii="Times New Roman" w:hAnsi="Times New Roman" w:cs="Times New Roman"/>
          <w:sz w:val="28"/>
          <w:szCs w:val="28"/>
        </w:rPr>
        <w:t xml:space="preserve">. Но, тут же, напев повторяется </w:t>
      </w:r>
      <w:r w:rsidRPr="00706609">
        <w:rPr>
          <w:rFonts w:ascii="Times New Roman" w:hAnsi="Times New Roman" w:cs="Times New Roman"/>
          <w:b/>
          <w:sz w:val="28"/>
          <w:szCs w:val="28"/>
        </w:rPr>
        <w:t xml:space="preserve">тихо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06609">
        <w:rPr>
          <w:rFonts w:ascii="Times New Roman" w:hAnsi="Times New Roman" w:cs="Times New Roman"/>
          <w:b/>
          <w:sz w:val="28"/>
          <w:szCs w:val="28"/>
        </w:rPr>
        <w:t xml:space="preserve"> пиано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отдалилось, как эхо за далёкий горизонт.</w:t>
      </w:r>
    </w:p>
    <w:p w:rsidR="00D141D9" w:rsidRDefault="00D141D9" w:rsidP="00D141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только 2 скрипки. Как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птичьих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трели. Узор мелодии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тонок… Мы уже 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большую картину целиком, а её деталь. Она привлекает наше внимание своей затейливостью, тонкостью чувств. Эта звуковая игра продолжается дальше: то близко, то далеко, то целая картина, то её фрагмент (кусочек картины), то яркое, ослепительное солнце, то набегают тучи… </w:t>
      </w:r>
    </w:p>
    <w:p w:rsidR="00D141D9" w:rsidRPr="00706609" w:rsidRDefault="00D141D9" w:rsidP="00D141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141D9" w:rsidTr="00346C9A">
        <w:tc>
          <w:tcPr>
            <w:tcW w:w="5341" w:type="dxa"/>
          </w:tcPr>
          <w:p w:rsidR="00D141D9" w:rsidRDefault="00D141D9" w:rsidP="0034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36817" cy="3267075"/>
                  <wp:effectExtent l="19050" t="0" r="6383" b="0"/>
                  <wp:docPr id="4" name="Рисунок 3" descr="C:\Documents and Settings\User\Local Settings\Temporary Internet Files\Content.Word\Виваль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Local Settings\Temporary Internet Files\Content.Word\Виваль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17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141D9" w:rsidRPr="003C0295" w:rsidRDefault="0020135B" w:rsidP="00346C9A">
            <w:pPr>
              <w:jc w:val="both"/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</w:pPr>
            <w:hyperlink r:id="rId9" w:tooltip="Итальянцы" w:history="1">
              <w:r w:rsidR="00D141D9"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shd w:val="clear" w:color="auto" w:fill="FFFFFF"/>
                </w:rPr>
                <w:t>И</w:t>
              </w:r>
              <w:r w:rsidR="00D141D9"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тальянский</w:t>
              </w:r>
            </w:hyperlink>
            <w:r w:rsidR="00D141D9" w:rsidRPr="003C0295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0" w:tooltip="Композитор" w:history="1">
              <w:r w:rsidR="00D141D9"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композитор</w:t>
              </w:r>
            </w:hyperlink>
            <w:r w:rsidR="00D141D9" w:rsidRPr="003C0295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,</w:t>
            </w:r>
          </w:p>
          <w:p w:rsidR="00D141D9" w:rsidRPr="003C0295" w:rsidRDefault="00D141D9" w:rsidP="00346C9A">
            <w:pPr>
              <w:jc w:val="both"/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</w:pPr>
            <w:r w:rsidRPr="003C0295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1" w:tooltip="Скрипач" w:history="1">
              <w:r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скрипач</w:t>
              </w:r>
            </w:hyperlink>
            <w:r w:rsidRPr="003C0295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-</w:t>
            </w:r>
            <w:hyperlink r:id="rId12" w:tooltip="Виртуоз" w:history="1">
              <w:r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виртуоз</w:t>
              </w:r>
            </w:hyperlink>
            <w:r w:rsidRPr="003C0295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,</w:t>
            </w:r>
            <w:r w:rsidRPr="003C0295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3" w:history="1">
              <w:r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педагог</w:t>
              </w:r>
            </w:hyperlink>
            <w:r w:rsidRPr="003C0295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,</w:t>
            </w:r>
            <w:r w:rsidRPr="003C0295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4" w:tooltip="Дирижёр" w:history="1">
              <w:r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дирижёр</w:t>
              </w:r>
            </w:hyperlink>
            <w:r w:rsidRPr="003C0295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,</w:t>
            </w:r>
          </w:p>
          <w:p w:rsidR="00D141D9" w:rsidRPr="003C0295" w:rsidRDefault="00D141D9" w:rsidP="0034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5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5" w:tooltip="Католицизм" w:history="1">
              <w:r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католический</w:t>
              </w:r>
            </w:hyperlink>
            <w:r w:rsidRPr="003C0295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6" w:tooltip="Священник" w:history="1">
              <w:r w:rsidRPr="003C0295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священник</w:t>
              </w:r>
            </w:hyperlink>
            <w:r w:rsidRPr="003C0295"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 xml:space="preserve"> – Антонио </w:t>
            </w:r>
            <w:proofErr w:type="spellStart"/>
            <w:r w:rsidRPr="003C0295"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 xml:space="preserve"> жил </w:t>
            </w:r>
            <w:proofErr w:type="gramStart"/>
            <w:r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>очень давно</w:t>
            </w:r>
            <w:proofErr w:type="gramEnd"/>
            <w:r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 xml:space="preserve">. Но краски его музыки никогда не потускнеют. Вот уже почти 300 лет музыка </w:t>
            </w:r>
            <w:proofErr w:type="spellStart"/>
            <w:r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 xml:space="preserve"> звучит во всех странах мира. </w:t>
            </w:r>
            <w:proofErr w:type="spellStart"/>
            <w:r w:rsidRPr="002A7A1D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Вивальди</w:t>
            </w:r>
            <w:proofErr w:type="spellEnd"/>
            <w:r w:rsidRPr="002A7A1D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 xml:space="preserve"> считается одним из крупнейших представителей итальянского скрипичного искусства </w:t>
            </w:r>
            <w:proofErr w:type="spellStart"/>
            <w:r w:rsidRPr="002A7A1D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XVIII</w:t>
            </w:r>
            <w:proofErr w:type="spellEnd"/>
            <w:r w:rsidRPr="002A7A1D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 xml:space="preserve"> века</w:t>
            </w:r>
            <w:r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. Он, ещё</w:t>
            </w:r>
            <w:r w:rsidRPr="002A7A1D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 xml:space="preserve"> при жизни</w:t>
            </w:r>
            <w:r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,</w:t>
            </w:r>
            <w:r w:rsidRPr="002A7A1D">
              <w:rPr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 xml:space="preserve"> получил широкое признание во всей</w:t>
            </w:r>
            <w:r w:rsidRPr="002A7A1D">
              <w:rPr>
                <w:rStyle w:val="apple-converted-space"/>
                <w:rFonts w:ascii="Times New Roman" w:hAnsi="Times New Roman" w:cs="Times New Roman"/>
                <w:color w:val="D60093"/>
                <w:sz w:val="28"/>
                <w:szCs w:val="28"/>
                <w:shd w:val="clear" w:color="auto" w:fill="FFFFFF"/>
              </w:rPr>
              <w:t> </w:t>
            </w:r>
            <w:hyperlink r:id="rId17" w:tooltip="Европа" w:history="1">
              <w:r w:rsidRPr="002A7A1D">
                <w:rPr>
                  <w:rStyle w:val="a3"/>
                  <w:rFonts w:ascii="Times New Roman" w:hAnsi="Times New Roman" w:cs="Times New Roman"/>
                  <w:color w:val="D60093"/>
                  <w:sz w:val="28"/>
                  <w:szCs w:val="28"/>
                  <w:u w:val="none"/>
                  <w:shd w:val="clear" w:color="auto" w:fill="FFFFFF"/>
                </w:rPr>
                <w:t>Европе</w:t>
              </w:r>
            </w:hyperlink>
            <w:r>
              <w:rPr>
                <w:rFonts w:ascii="Times New Roman" w:hAnsi="Times New Roman" w:cs="Times New Roman"/>
                <w:color w:val="D60093"/>
                <w:sz w:val="28"/>
                <w:szCs w:val="28"/>
              </w:rPr>
              <w:t>.  И сейчас его имя – один из символов скрипичной музыки. Ни один скрипач не прошёл мимо его творчества, потому что музыка этого композитора  - искренняя и  эмоциональная пробуждает всё самое лучшее в человеке.</w:t>
            </w:r>
          </w:p>
        </w:tc>
      </w:tr>
    </w:tbl>
    <w:p w:rsidR="00D141D9" w:rsidRPr="00D141D9" w:rsidRDefault="00D141D9" w:rsidP="00D141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41D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141D9" w:rsidRPr="00D141D9" w:rsidRDefault="00D141D9" w:rsidP="00D141D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1D9">
        <w:rPr>
          <w:rFonts w:ascii="Times New Roman" w:hAnsi="Times New Roman" w:cs="Times New Roman"/>
          <w:sz w:val="28"/>
          <w:szCs w:val="28"/>
        </w:rPr>
        <w:t>1. Запишите в тетрадь и запомните этот музыкальный термин «ТУТТИ»</w:t>
      </w:r>
    </w:p>
    <w:p w:rsidR="00D141D9" w:rsidRPr="00D141D9" w:rsidRDefault="00D141D9" w:rsidP="00D141D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D141D9">
        <w:rPr>
          <w:rFonts w:ascii="Times New Roman" w:hAnsi="Times New Roman" w:cs="Times New Roman"/>
          <w:sz w:val="28"/>
          <w:szCs w:val="28"/>
        </w:rPr>
        <w:t xml:space="preserve">2. Сделайте на карточках характеристику (5-7 слов) начала концерта (до переклички двух скрипок). Для этого нужно прослушать начало концерта ещё раз. Затем нужно сфотографировать и отправить мне на электронный </w:t>
      </w:r>
      <w:r w:rsidRPr="00D141D9">
        <w:rPr>
          <w:rFonts w:ascii="Times New Roman" w:hAnsi="Times New Roman" w:cs="Times New Roman"/>
          <w:color w:val="0070C0"/>
          <w:sz w:val="28"/>
          <w:szCs w:val="28"/>
        </w:rPr>
        <w:t xml:space="preserve">адрес или </w:t>
      </w:r>
      <w:proofErr w:type="spellStart"/>
      <w:r w:rsidRPr="00D141D9">
        <w:rPr>
          <w:rFonts w:ascii="Times New Roman" w:hAnsi="Times New Roman" w:cs="Times New Roman"/>
          <w:color w:val="0070C0"/>
          <w:sz w:val="28"/>
          <w:szCs w:val="28"/>
          <w:lang w:val="en-US"/>
        </w:rPr>
        <w:t>VK</w:t>
      </w:r>
      <w:proofErr w:type="spellEnd"/>
      <w:r w:rsidRPr="00D141D9"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proofErr w:type="spellStart"/>
      <w:r w:rsidRPr="00D141D9">
        <w:rPr>
          <w:rFonts w:ascii="Times New Roman" w:hAnsi="Times New Roman" w:cs="Times New Roman"/>
          <w:color w:val="0070C0"/>
          <w:sz w:val="28"/>
          <w:szCs w:val="28"/>
          <w:lang w:val="en-US"/>
        </w:rPr>
        <w:t>Viber</w:t>
      </w:r>
      <w:proofErr w:type="spellEnd"/>
      <w:r w:rsidRPr="00D141D9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D141D9">
        <w:rPr>
          <w:rFonts w:ascii="Times New Roman" w:hAnsi="Times New Roman" w:cs="Times New Roman"/>
          <w:color w:val="0070C0"/>
          <w:sz w:val="28"/>
          <w:szCs w:val="28"/>
          <w:lang w:val="en-US"/>
        </w:rPr>
        <w:t>WhatsApp</w:t>
      </w:r>
      <w:proofErr w:type="spellEnd"/>
      <w:r w:rsidRPr="00D141D9">
        <w:rPr>
          <w:rFonts w:ascii="Times New Roman" w:hAnsi="Times New Roman" w:cs="Times New Roman"/>
          <w:color w:val="0070C0"/>
          <w:sz w:val="28"/>
          <w:szCs w:val="28"/>
        </w:rPr>
        <w:t>,</w:t>
      </w:r>
      <w:proofErr w:type="spellStart"/>
      <w:r w:rsidRPr="00D141D9">
        <w:rPr>
          <w:rFonts w:ascii="Times New Roman" w:hAnsi="Times New Roman" w:cs="Times New Roman"/>
          <w:color w:val="0070C0"/>
          <w:sz w:val="28"/>
          <w:szCs w:val="28"/>
          <w:lang w:val="en-US"/>
        </w:rPr>
        <w:t>VK</w:t>
      </w:r>
      <w:proofErr w:type="spellEnd"/>
      <w:r w:rsidRPr="00D141D9">
        <w:rPr>
          <w:rFonts w:ascii="Times New Roman" w:hAnsi="Times New Roman" w:cs="Times New Roman"/>
          <w:color w:val="0070C0"/>
          <w:sz w:val="28"/>
          <w:szCs w:val="28"/>
        </w:rPr>
        <w:t xml:space="preserve"> сообщением.</w:t>
      </w:r>
    </w:p>
    <w:p w:rsidR="00D141D9" w:rsidRPr="00D141D9" w:rsidRDefault="00D141D9" w:rsidP="00D141D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D141D9">
        <w:rPr>
          <w:rFonts w:ascii="Times New Roman" w:hAnsi="Times New Roman" w:cs="Times New Roman"/>
          <w:color w:val="0070C0"/>
          <w:sz w:val="28"/>
          <w:szCs w:val="28"/>
        </w:rPr>
        <w:t xml:space="preserve"> Мой телефон 8 (952) 326-77-07</w:t>
      </w:r>
    </w:p>
    <w:p w:rsidR="00D141D9" w:rsidRDefault="00D141D9"/>
    <w:sectPr w:rsidR="00D141D9" w:rsidSect="00D141D9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1D9"/>
    <w:rsid w:val="001B7294"/>
    <w:rsid w:val="0020135B"/>
    <w:rsid w:val="00D1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1D9"/>
    <w:rPr>
      <w:color w:val="0000FF" w:themeColor="hyperlink"/>
      <w:u w:val="single"/>
    </w:rPr>
  </w:style>
  <w:style w:type="paragraph" w:styleId="a4">
    <w:name w:val="No Spacing"/>
    <w:uiPriority w:val="1"/>
    <w:qFormat/>
    <w:rsid w:val="00D141D9"/>
    <w:pPr>
      <w:spacing w:after="0" w:line="240" w:lineRule="auto"/>
    </w:pPr>
  </w:style>
  <w:style w:type="table" w:styleId="a5">
    <w:name w:val="Table Grid"/>
    <w:basedOn w:val="a1"/>
    <w:uiPriority w:val="59"/>
    <w:rsid w:val="00D14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41D9"/>
  </w:style>
  <w:style w:type="paragraph" w:styleId="a6">
    <w:name w:val="Balloon Text"/>
    <w:basedOn w:val="a"/>
    <w:link w:val="a7"/>
    <w:uiPriority w:val="99"/>
    <w:semiHidden/>
    <w:unhideWhenUsed/>
    <w:rsid w:val="00D1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F%D0%B5%D0%B4%D0%B0%D0%B3%D0%BE%D0%B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o04xGGrRjLutm" TargetMode="External"/><Relationship Id="rId12" Type="http://schemas.openxmlformats.org/officeDocument/2006/relationships/hyperlink" Target="https://ru.wikipedia.org/wiki/%D0%92%D0%B8%D1%80%D1%82%D1%83%D0%BE%D0%B7" TargetMode="External"/><Relationship Id="rId17" Type="http://schemas.openxmlformats.org/officeDocument/2006/relationships/hyperlink" Target="https://ru.wikipedia.org/wiki/%D0%95%D0%B2%D1%80%D0%BE%D0%BF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2%D1%8F%D1%89%D0%B5%D0%BD%D0%BD%D0%B8%D0%B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1%D0%BA%D1%80%D0%B8%D0%BF%D0%B0%D1%87" TargetMode="External"/><Relationship Id="rId5" Type="http://schemas.openxmlformats.org/officeDocument/2006/relationships/hyperlink" Target="https://vk.com/id141108459" TargetMode="External"/><Relationship Id="rId15" Type="http://schemas.openxmlformats.org/officeDocument/2006/relationships/hyperlink" Target="https://ru.wikipedia.org/wiki/%D0%9A%D0%B0%D1%82%D0%BE%D0%BB%D0%B8%D1%86%D0%B8%D0%B7%D0%BC" TargetMode="External"/><Relationship Id="rId10" Type="http://schemas.openxmlformats.org/officeDocument/2006/relationships/hyperlink" Target="https://ru.wikipedia.org/wiki/%D0%9A%D0%BE%D0%BC%D0%BF%D0%BE%D0%B7%D0%B8%D1%82%D0%BE%D1%80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lutsenko.lyudmila@mail.ru" TargetMode="External"/><Relationship Id="rId9" Type="http://schemas.openxmlformats.org/officeDocument/2006/relationships/hyperlink" Target="https://ru.wikipedia.org/wiki/%D0%98%D1%82%D0%B0%D0%BB%D1%8C%D1%8F%D0%BD%D1%86%D1%8B" TargetMode="External"/><Relationship Id="rId14" Type="http://schemas.openxmlformats.org/officeDocument/2006/relationships/hyperlink" Target="https://ru.wikipedia.org/wiki/%D0%94%D0%B8%D1%80%D0%B8%D0%B6%D1%91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2020-04-13T05:30:00Z</dcterms:created>
  <dcterms:modified xsi:type="dcterms:W3CDTF">2020-04-15T15:27:00Z</dcterms:modified>
</cp:coreProperties>
</file>