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EE" w:rsidRDefault="003361EE" w:rsidP="003361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57">
        <w:rPr>
          <w:rFonts w:ascii="Times New Roman" w:hAnsi="Times New Roman" w:cs="Times New Roman"/>
          <w:b/>
          <w:sz w:val="28"/>
          <w:szCs w:val="28"/>
        </w:rPr>
        <w:t>Здравствуйт</w:t>
      </w:r>
      <w:r>
        <w:rPr>
          <w:rFonts w:ascii="Times New Roman" w:hAnsi="Times New Roman" w:cs="Times New Roman"/>
          <w:b/>
          <w:sz w:val="28"/>
          <w:szCs w:val="28"/>
        </w:rPr>
        <w:t>е, дорогие учащиеся и родители 2</w:t>
      </w:r>
      <w:r w:rsidRPr="0085035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61EE" w:rsidRPr="00850357" w:rsidRDefault="003361EE" w:rsidP="003361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хореографического отделения</w:t>
      </w:r>
      <w:r w:rsidRPr="00850357">
        <w:rPr>
          <w:rFonts w:ascii="Times New Roman" w:hAnsi="Times New Roman" w:cs="Times New Roman"/>
          <w:b/>
          <w:sz w:val="28"/>
          <w:szCs w:val="28"/>
        </w:rPr>
        <w:t>.</w:t>
      </w:r>
    </w:p>
    <w:p w:rsidR="003361EE" w:rsidRPr="00850357" w:rsidRDefault="003361EE" w:rsidP="003361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1EE" w:rsidRPr="00850357" w:rsidRDefault="003361EE" w:rsidP="003361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Каждую неделю выкладывается ОДИН файл для каждой параллели </w:t>
      </w:r>
      <w:proofErr w:type="gramStart"/>
      <w:r w:rsidRPr="008503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0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1EE" w:rsidRPr="00850357" w:rsidRDefault="003361EE" w:rsidP="003361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</w:t>
      </w:r>
      <w:r w:rsidRPr="00392C5E">
        <w:rPr>
          <w:rFonts w:ascii="Times New Roman" w:hAnsi="Times New Roman" w:cs="Times New Roman"/>
          <w:b/>
          <w:sz w:val="28"/>
          <w:szCs w:val="28"/>
        </w:rPr>
        <w:t>ДО СУББОТЫ ВКЛЮЧИТЕЛЬНО</w:t>
      </w:r>
      <w:r w:rsidRPr="00850357">
        <w:rPr>
          <w:rFonts w:ascii="Times New Roman" w:hAnsi="Times New Roman" w:cs="Times New Roman"/>
          <w:sz w:val="28"/>
          <w:szCs w:val="28"/>
        </w:rPr>
        <w:t xml:space="preserve">. Воскресенье – задание не принимается, преподаватель подводит итоги успеваемости и отсылает отчет в учебную часть школы. </w:t>
      </w:r>
    </w:p>
    <w:p w:rsidR="003361EE" w:rsidRPr="00850357" w:rsidRDefault="003361EE" w:rsidP="003361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850357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850357">
        <w:rPr>
          <w:rFonts w:ascii="Times New Roman" w:hAnsi="Times New Roman" w:cs="Times New Roman"/>
          <w:sz w:val="28"/>
          <w:szCs w:val="28"/>
        </w:rPr>
        <w:t xml:space="preserve"> занятиями. Поэтому, прошу обеспечить детям доступ к школьному сайту и к хранящимся там, учебным материалам. Это - фонохрестоматии по предмету «слушание музыки», первый год обучения (пособие находится в разделе «Нашим ученикам и их родителям»). </w:t>
      </w:r>
    </w:p>
    <w:p w:rsidR="003361EE" w:rsidRPr="00850357" w:rsidRDefault="003361EE" w:rsidP="003361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 С уважением, Людмила Станиславна Луценко.</w:t>
      </w:r>
    </w:p>
    <w:p w:rsidR="003361EE" w:rsidRPr="00850357" w:rsidRDefault="003361EE" w:rsidP="003361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50357">
        <w:rPr>
          <w:rFonts w:ascii="Times New Roman" w:hAnsi="Times New Roman" w:cs="Times New Roman"/>
          <w:sz w:val="28"/>
          <w:szCs w:val="28"/>
        </w:rPr>
        <w:t>,</w:t>
      </w:r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 w:rsidRPr="00850357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3361EE" w:rsidRPr="00850357" w:rsidRDefault="003361EE" w:rsidP="003361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85035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50357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850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357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85035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361EE" w:rsidRPr="00850357" w:rsidRDefault="003361EE" w:rsidP="003361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61EE" w:rsidRPr="00906D25" w:rsidRDefault="003361EE" w:rsidP="003361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255D9">
        <w:rPr>
          <w:rFonts w:ascii="Times New Roman" w:hAnsi="Times New Roman" w:cs="Times New Roman"/>
          <w:b/>
          <w:sz w:val="28"/>
          <w:szCs w:val="28"/>
        </w:rPr>
        <w:t xml:space="preserve"> четверти (04-08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="00DD5CE6">
        <w:rPr>
          <w:rFonts w:ascii="Times New Roman" w:hAnsi="Times New Roman" w:cs="Times New Roman"/>
          <w:b/>
          <w:sz w:val="28"/>
          <w:szCs w:val="28"/>
        </w:rPr>
        <w:t>.20</w:t>
      </w:r>
      <w:r w:rsidRPr="00906D25">
        <w:rPr>
          <w:rFonts w:ascii="Times New Roman" w:hAnsi="Times New Roman" w:cs="Times New Roman"/>
          <w:b/>
          <w:sz w:val="28"/>
          <w:szCs w:val="28"/>
        </w:rPr>
        <w:t>)</w:t>
      </w:r>
    </w:p>
    <w:p w:rsidR="003361EE" w:rsidRDefault="003361EE" w:rsidP="003361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Программная музыка (сказочные сюжеты, стихии).</w:t>
      </w:r>
    </w:p>
    <w:p w:rsidR="003361EE" w:rsidRDefault="003361EE" w:rsidP="003361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СКАЗОЧНЫЕ ОБРАЗЫ.</w:t>
      </w:r>
    </w:p>
    <w:p w:rsidR="003361EE" w:rsidRDefault="003361EE" w:rsidP="003361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13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прежде всего, давайте разберём наше домашнее задание.</w:t>
      </w:r>
      <w:proofErr w:type="gramEnd"/>
    </w:p>
    <w:p w:rsidR="003361EE" w:rsidRPr="00EA1325" w:rsidRDefault="003361EE" w:rsidP="003361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61EE" w:rsidRDefault="003361EE" w:rsidP="003361EE">
      <w:pPr>
        <w:pStyle w:val="a4"/>
        <w:rPr>
          <w:rFonts w:ascii="Times New Roman" w:hAnsi="Times New Roman" w:cs="Times New Roman"/>
          <w:sz w:val="28"/>
          <w:szCs w:val="28"/>
        </w:rPr>
      </w:pPr>
      <w:r w:rsidRPr="00411BEB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Можно ли утверждать, что слово «полифония» на русский язык переводится как «многоголосие»?  (+)</w:t>
      </w:r>
    </w:p>
    <w:p w:rsidR="003361EE" w:rsidRDefault="003361EE" w:rsidP="003361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полифонии должно быть не менее трёх голосов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(-)</w:t>
      </w:r>
      <w:proofErr w:type="gramEnd"/>
    </w:p>
    <w:p w:rsidR="003361EE" w:rsidRDefault="003361EE" w:rsidP="003361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8025C4">
        <w:rPr>
          <w:rFonts w:ascii="Times New Roman" w:hAnsi="Times New Roman" w:cs="Times New Roman"/>
          <w:sz w:val="28"/>
          <w:szCs w:val="28"/>
        </w:rPr>
        <w:t>Слияние двух или нескольких звуков одной высоты у разных голосов или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называется унисоном (+)</w:t>
      </w:r>
    </w:p>
    <w:p w:rsidR="003361EE" w:rsidRDefault="003361EE" w:rsidP="003361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Фактура – это фортепианная клавиатура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-)</w:t>
      </w:r>
      <w:proofErr w:type="gramEnd"/>
    </w:p>
    <w:p w:rsidR="003361EE" w:rsidRDefault="003361EE" w:rsidP="003361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Можно ли сказать, что гомофония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>? (+)</w:t>
      </w:r>
    </w:p>
    <w:p w:rsidR="003361EE" w:rsidRDefault="003361EE" w:rsidP="003361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Можно ли утверждать, что фактура – это строение музыкальной ткани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? (+)</w:t>
      </w:r>
      <w:proofErr w:type="gramEnd"/>
    </w:p>
    <w:p w:rsidR="003361EE" w:rsidRDefault="003361EE" w:rsidP="003361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на повторение:</w:t>
      </w:r>
    </w:p>
    <w:p w:rsidR="003361EE" w:rsidRDefault="003361EE" w:rsidP="003361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Можно ли утверждать, что мелодия не бывает  без ритма? (+)</w:t>
      </w:r>
    </w:p>
    <w:p w:rsidR="003361EE" w:rsidRPr="00643C2F" w:rsidRDefault="003361EE" w:rsidP="003361EE">
      <w:pPr>
        <w:pStyle w:val="a4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 w:rsidRPr="009D2C0F">
        <w:rPr>
          <w:rFonts w:ascii="Times New Roman" w:hAnsi="Times New Roman" w:cs="Times New Roman"/>
          <w:sz w:val="28"/>
          <w:szCs w:val="28"/>
        </w:rPr>
        <w:t xml:space="preserve">8. </w:t>
      </w:r>
      <w:r w:rsidRPr="009D2C0F">
        <w:rPr>
          <w:rFonts w:ascii="Times New Roman" w:hAnsi="Times New Roman"/>
          <w:iCs/>
          <w:color w:val="000000"/>
          <w:spacing w:val="-3"/>
          <w:sz w:val="28"/>
          <w:szCs w:val="28"/>
        </w:rPr>
        <w:t>Небольшой коллектив исполнителей называется «ансамбль</w:t>
      </w:r>
      <w:proofErr w:type="gramStart"/>
      <w:r w:rsidRPr="009D2C0F">
        <w:rPr>
          <w:rFonts w:ascii="Times New Roman" w:hAnsi="Times New Roman"/>
          <w:iCs/>
          <w:color w:val="000000"/>
          <w:spacing w:val="-3"/>
          <w:sz w:val="28"/>
          <w:szCs w:val="28"/>
        </w:rPr>
        <w:t>»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(+)</w:t>
      </w:r>
      <w:proofErr w:type="gramEnd"/>
    </w:p>
    <w:p w:rsidR="003361EE" w:rsidRPr="00643C2F" w:rsidRDefault="003361EE" w:rsidP="003361EE">
      <w:pPr>
        <w:pStyle w:val="a4"/>
        <w:rPr>
          <w:rFonts w:ascii="Times New Roman" w:hAnsi="Times New Roman"/>
          <w:iCs/>
          <w:color w:val="000000"/>
          <w:spacing w:val="-3"/>
          <w:sz w:val="28"/>
          <w:szCs w:val="28"/>
        </w:rPr>
      </w:pPr>
    </w:p>
    <w:p w:rsidR="003361EE" w:rsidRDefault="003361EE" w:rsidP="003361EE">
      <w:pPr>
        <w:pStyle w:val="a4"/>
        <w:ind w:firstLine="708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  <w:lang w:val="en-US"/>
        </w:rPr>
        <w:t>II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. Сегодня мы с вами опять встречаемся с новым понятием.</w:t>
      </w:r>
    </w:p>
    <w:p w:rsidR="003361EE" w:rsidRDefault="003361EE" w:rsidP="003361EE">
      <w:pPr>
        <w:pStyle w:val="a4"/>
        <w:ind w:firstLine="708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«ПРОГРАММНАЯ МУЗЫКА». Что же это такое?</w:t>
      </w:r>
    </w:p>
    <w:p w:rsidR="003361EE" w:rsidRPr="0027777A" w:rsidRDefault="003361EE" w:rsidP="003361EE">
      <w:pPr>
        <w:pStyle w:val="a4"/>
        <w:ind w:firstLine="708"/>
        <w:jc w:val="both"/>
        <w:rPr>
          <w:rFonts w:ascii="Times New Roman" w:hAnsi="Times New Roman"/>
          <w:b/>
          <w:iCs/>
          <w:color w:val="000000"/>
          <w:spacing w:val="-3"/>
          <w:sz w:val="28"/>
          <w:szCs w:val="28"/>
        </w:rPr>
      </w:pPr>
      <w:r w:rsidRPr="00AF7867">
        <w:rPr>
          <w:rFonts w:ascii="Times New Roman" w:hAnsi="Times New Roman"/>
          <w:b/>
          <w:iCs/>
          <w:color w:val="000000"/>
          <w:spacing w:val="-3"/>
          <w:sz w:val="28"/>
          <w:szCs w:val="28"/>
        </w:rPr>
        <w:t>Програм</w:t>
      </w:r>
      <w:r>
        <w:rPr>
          <w:rFonts w:ascii="Times New Roman" w:hAnsi="Times New Roman"/>
          <w:b/>
          <w:iCs/>
          <w:color w:val="000000"/>
          <w:spacing w:val="-3"/>
          <w:sz w:val="28"/>
          <w:szCs w:val="28"/>
        </w:rPr>
        <w:t>м</w:t>
      </w:r>
      <w:r w:rsidRPr="00AF7867">
        <w:rPr>
          <w:rFonts w:ascii="Times New Roman" w:hAnsi="Times New Roman"/>
          <w:b/>
          <w:iCs/>
          <w:color w:val="000000"/>
          <w:spacing w:val="-3"/>
          <w:sz w:val="28"/>
          <w:szCs w:val="28"/>
        </w:rPr>
        <w:t>ной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</w:t>
      </w:r>
      <w:r w:rsidRPr="0027777A">
        <w:rPr>
          <w:rFonts w:ascii="Times New Roman" w:hAnsi="Times New Roman"/>
          <w:b/>
          <w:iCs/>
          <w:color w:val="000000"/>
          <w:spacing w:val="-3"/>
          <w:sz w:val="28"/>
          <w:szCs w:val="28"/>
        </w:rPr>
        <w:t xml:space="preserve">называется </w:t>
      </w:r>
      <w:r w:rsidRPr="00AE0E74">
        <w:rPr>
          <w:rFonts w:ascii="Times New Roman" w:hAnsi="Times New Roman"/>
          <w:b/>
          <w:iCs/>
          <w:color w:val="000000"/>
          <w:spacing w:val="-3"/>
          <w:sz w:val="28"/>
          <w:szCs w:val="28"/>
          <w:u w:val="single"/>
        </w:rPr>
        <w:t xml:space="preserve">инструментальная </w:t>
      </w:r>
      <w:r w:rsidRPr="0027777A">
        <w:rPr>
          <w:rFonts w:ascii="Times New Roman" w:hAnsi="Times New Roman"/>
          <w:b/>
          <w:iCs/>
          <w:color w:val="000000"/>
          <w:spacing w:val="-3"/>
          <w:sz w:val="28"/>
          <w:szCs w:val="28"/>
        </w:rPr>
        <w:t>музыка, у которой есть точный образный заголовок, раскрывающий её содержание.</w:t>
      </w:r>
    </w:p>
    <w:p w:rsidR="003361EE" w:rsidRDefault="003361EE" w:rsidP="003361EE">
      <w:pPr>
        <w:pStyle w:val="a4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Например: «Бабочки», «Маленький беленький ослик»… Программной может быть музыка и  бытового жанра, если она имеет образное название. Например: </w:t>
      </w:r>
      <w:r w:rsidRPr="00AE0E74">
        <w:rPr>
          <w:rFonts w:ascii="Times New Roman" w:hAnsi="Times New Roman"/>
          <w:b/>
          <w:i/>
          <w:iCs/>
          <w:color w:val="000000"/>
          <w:spacing w:val="-3"/>
          <w:sz w:val="28"/>
          <w:szCs w:val="28"/>
        </w:rPr>
        <w:t>Танец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не является программным произведением, а вот </w:t>
      </w:r>
      <w:r w:rsidRPr="00AE0E74">
        <w:rPr>
          <w:rFonts w:ascii="Times New Roman" w:hAnsi="Times New Roman"/>
          <w:b/>
          <w:i/>
          <w:iCs/>
          <w:color w:val="000000"/>
          <w:spacing w:val="-3"/>
          <w:sz w:val="28"/>
          <w:szCs w:val="28"/>
        </w:rPr>
        <w:t>«Танец эльфов»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- уже </w:t>
      </w:r>
      <w:proofErr w:type="gramStart"/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программное</w:t>
      </w:r>
      <w:proofErr w:type="gramEnd"/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. </w:t>
      </w:r>
      <w:r w:rsidRPr="00AE0E74">
        <w:rPr>
          <w:rFonts w:ascii="Times New Roman" w:hAnsi="Times New Roman"/>
          <w:b/>
          <w:i/>
          <w:iCs/>
          <w:color w:val="000000"/>
          <w:spacing w:val="-3"/>
          <w:sz w:val="28"/>
          <w:szCs w:val="28"/>
        </w:rPr>
        <w:t>Марш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lastRenderedPageBreak/>
        <w:t xml:space="preserve">– нет,  а </w:t>
      </w:r>
      <w:r w:rsidRPr="00AE0E74">
        <w:rPr>
          <w:rFonts w:ascii="Times New Roman" w:hAnsi="Times New Roman"/>
          <w:b/>
          <w:i/>
          <w:iCs/>
          <w:color w:val="000000"/>
          <w:spacing w:val="-3"/>
          <w:sz w:val="28"/>
          <w:szCs w:val="28"/>
        </w:rPr>
        <w:t>«Марш деревянных солдатиков»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- программное (мы точно знаем, кто танцует или марширует, и даже уже услышав название, настраиваемся на определённый образ).</w:t>
      </w:r>
    </w:p>
    <w:p w:rsidR="003361EE" w:rsidRDefault="003361EE" w:rsidP="003361EE">
      <w:pPr>
        <w:pStyle w:val="a4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ab/>
        <w:t>Ребята, запомните, пожалуйста,  эту  важную деталь: ПРОГРАММНАЯ МУЗЫКА  НЕ МОЖЕТ БЫТЬ ПЕСНЕЙ, НЕ МОЖЕТ БЫТЬ ВОКАЛЬНОЙ. ЭТО – ИНСТРУМЕНТАЛЬНАЯ МУЗЫКА.</w:t>
      </w:r>
    </w:p>
    <w:p w:rsidR="003361EE" w:rsidRDefault="003361EE" w:rsidP="003361EE">
      <w:pPr>
        <w:pStyle w:val="a4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ab/>
        <w:t>А как вы думаете, может музыка без помощи слов нарисовать сказочный образ?..</w:t>
      </w:r>
    </w:p>
    <w:p w:rsidR="003361EE" w:rsidRDefault="003361EE" w:rsidP="003361EE">
      <w:pPr>
        <w:pStyle w:val="a4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Конечно, конечно может!</w:t>
      </w:r>
    </w:p>
    <w:p w:rsidR="003361EE" w:rsidRPr="00A475B0" w:rsidRDefault="003361EE" w:rsidP="003361EE">
      <w:pPr>
        <w:pStyle w:val="a4"/>
        <w:jc w:val="both"/>
        <w:rPr>
          <w:rFonts w:ascii="Times New Roman" w:hAnsi="Times New Roman"/>
          <w:iCs/>
          <w:spacing w:val="-3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ab/>
      </w:r>
      <w:r w:rsidRPr="00A475B0">
        <w:rPr>
          <w:rFonts w:ascii="Times New Roman" w:hAnsi="Times New Roman"/>
          <w:iCs/>
          <w:spacing w:val="-3"/>
          <w:sz w:val="28"/>
          <w:szCs w:val="28"/>
        </w:rPr>
        <w:t>Мы с вами за этот год познакомились с пьесами П.И. Чайковского из его цикла «Детский альбом». Среди калейдоскопа музыкальных образов есть сказочные сюжеты…</w:t>
      </w:r>
    </w:p>
    <w:p w:rsidR="003361EE" w:rsidRDefault="003361EE" w:rsidP="003361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B0">
        <w:rPr>
          <w:rFonts w:ascii="Times New Roman" w:hAnsi="Times New Roman"/>
          <w:iCs/>
          <w:spacing w:val="-3"/>
          <w:sz w:val="28"/>
          <w:szCs w:val="28"/>
        </w:rPr>
        <w:t>Одна из этих пьес – «Баба Яга».</w:t>
      </w:r>
      <w:r w:rsidRPr="00A475B0">
        <w:rPr>
          <w:sz w:val="28"/>
          <w:szCs w:val="28"/>
        </w:rPr>
        <w:t xml:space="preserve"> </w:t>
      </w:r>
      <w:r w:rsidRPr="00A475B0">
        <w:rPr>
          <w:rFonts w:ascii="Times New Roman" w:hAnsi="Times New Roman" w:cs="Times New Roman"/>
          <w:sz w:val="28"/>
          <w:szCs w:val="28"/>
        </w:rPr>
        <w:t>Сказочный сюжет в цикле представлен колоритной миниатюрой «Баба-Яга».  В данном произведении образ Бабы-Яги: её повадки и характер, изображены очень ярко. Поначалу она, ворча, неуклюже ковыляет с клюкой, а затем забирается в ступу и под свист ветра совершает свой фантастический полёт</w:t>
      </w:r>
      <w:r w:rsidRPr="002E6A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(слушаем ДИСК №2 из фонохрестоматии по предм</w:t>
      </w:r>
      <w:r>
        <w:rPr>
          <w:rFonts w:ascii="Times New Roman" w:hAnsi="Times New Roman" w:cs="Times New Roman"/>
          <w:color w:val="FF0000"/>
          <w:sz w:val="28"/>
          <w:szCs w:val="28"/>
        </w:rPr>
        <w:t>ету «Слушание музыки», трек №25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06D2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o04xGGrRjLutm</w:t>
        </w:r>
        <w:proofErr w:type="spellEnd"/>
      </w:hyperlink>
      <w:r w:rsidRPr="0090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1EE" w:rsidRPr="002E6AE5" w:rsidRDefault="003361EE" w:rsidP="003361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7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475B0">
        <w:rPr>
          <w:rFonts w:ascii="Times New Roman" w:hAnsi="Times New Roman" w:cs="Times New Roman"/>
          <w:sz w:val="28"/>
          <w:szCs w:val="28"/>
        </w:rPr>
        <w:t>Произведение начинается с помещённой в нижний регистр, колючей по своему характеру темы, каждый мотив которой заканчивается диссонирующими акцентированными аккордами. Отрывистые восьмые ноты на стаккато, а затем резкие аккорды привносят в музыку зловещий настрой, который с каждым тактом всё более усиливается. Затем после восьмого такта то вверху, то внизу появляется плавные интонации, которые чередуясь с острыми звуками, вызывают ощущение злого умысла, затеянного Бабой-Ягой. Драматический накал всё больше усиливается, и постоянное непрерывное движение незаметно подводит к среднему разделу.</w:t>
      </w:r>
      <w:r w:rsidRPr="002E6A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480092" y="4748733"/>
            <wp:positionH relativeFrom="margin">
              <wp:align>right</wp:align>
            </wp:positionH>
            <wp:positionV relativeFrom="margin">
              <wp:align>center</wp:align>
            </wp:positionV>
            <wp:extent cx="4266101" cy="3204242"/>
            <wp:effectExtent l="19050" t="0" r="1099" b="0"/>
            <wp:wrapSquare wrapText="bothSides"/>
            <wp:docPr id="1" name="Рисунок 1" descr="G:\МАМА\2019 - 20\ЧАЙКОВСКИЙ\Иллюстрации\баба я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МА\2019 - 20\ЧАЙКОВСКИЙ\Иллюстрации\баба яг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101" cy="320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1EE" w:rsidRPr="00A475B0" w:rsidRDefault="003361EE" w:rsidP="003361EE">
      <w:pPr>
        <w:pStyle w:val="a4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Вторая часть пьесы - </w:t>
      </w:r>
      <w:r w:rsidRPr="00A475B0">
        <w:rPr>
          <w:rFonts w:ascii="Times New Roman" w:hAnsi="Times New Roman" w:cs="Times New Roman"/>
          <w:sz w:val="28"/>
          <w:szCs w:val="28"/>
        </w:rPr>
        <w:t xml:space="preserve">это повторяющиеся размеренные чёткие короткие звуки, изображающие беспрерывное движение. Создаётся впечатление, что героиня произведения куда-то помчалась в своей ступе. </w:t>
      </w:r>
    </w:p>
    <w:p w:rsidR="003361EE" w:rsidRDefault="003361EE" w:rsidP="003361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ab/>
        <w:t xml:space="preserve">А вот ещё один музыкальный портрет Бабы Яги. Его автор Модест Петрович Мусоргский. Пьеса называется «Избушка на курьих ножках»… но мы-то с вами все прекрасно знаем, </w:t>
      </w:r>
      <w:proofErr w:type="gramStart"/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кому</w:t>
      </w:r>
      <w:proofErr w:type="gramEnd"/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же принадлежит этот необычный домик в глухом и тёмном лесу!</w:t>
      </w:r>
      <w:r w:rsidRPr="00D50C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(слушаем ДИСК №2 из фонохрестоматии по предм</w:t>
      </w:r>
      <w:r>
        <w:rPr>
          <w:rFonts w:ascii="Times New Roman" w:hAnsi="Times New Roman" w:cs="Times New Roman"/>
          <w:color w:val="FF0000"/>
          <w:sz w:val="28"/>
          <w:szCs w:val="28"/>
        </w:rPr>
        <w:t>ету «Слушание музыки», трек №26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06D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o04xGGrRjLutm</w:t>
        </w:r>
        <w:proofErr w:type="spellEnd"/>
      </w:hyperlink>
      <w:r>
        <w:t xml:space="preserve">. </w:t>
      </w:r>
      <w:r w:rsidRPr="00D50C6C">
        <w:rPr>
          <w:rFonts w:ascii="Times New Roman" w:hAnsi="Times New Roman" w:cs="Times New Roman"/>
          <w:sz w:val="28"/>
          <w:szCs w:val="28"/>
        </w:rPr>
        <w:t>Резкие скачки мелодии</w:t>
      </w:r>
      <w:r>
        <w:rPr>
          <w:rFonts w:ascii="Times New Roman" w:hAnsi="Times New Roman" w:cs="Times New Roman"/>
          <w:sz w:val="28"/>
          <w:szCs w:val="28"/>
        </w:rPr>
        <w:t>, сопоставление разных регистров, множество диссонансов (</w:t>
      </w:r>
      <w:r w:rsidRPr="00D50C6C">
        <w:rPr>
          <w:rFonts w:ascii="Times New Roman" w:hAnsi="Times New Roman" w:cs="Times New Roman"/>
          <w:b/>
          <w:sz w:val="30"/>
          <w:szCs w:val="30"/>
          <w:u w:val="single"/>
        </w:rPr>
        <w:t>диссонанс – это резкое звучание</w:t>
      </w:r>
      <w:r w:rsidRPr="00D50C6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361EE" w:rsidRDefault="003361EE" w:rsidP="003361EE">
      <w:pPr>
        <w:pStyle w:val="a4"/>
        <w:jc w:val="both"/>
        <w:rPr>
          <w:rFonts w:ascii="Times New Roman" w:hAnsi="Times New Roman" w:cs="Times New Roman"/>
          <w:b/>
          <w:color w:val="00CC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а давайте вспомним ещё одно программное и сказочное произведение. Вы слышите чьи-то осторожные шаги? Это кобольды, тролли и гномы собираются в «Пещере горного короля», в пьесе норвежского композитора Эдварда Грига </w:t>
      </w:r>
      <w:r w:rsidRPr="007B7ADA">
        <w:rPr>
          <w:rFonts w:ascii="Times New Roman" w:hAnsi="Times New Roman" w:cs="Times New Roman"/>
          <w:b/>
          <w:color w:val="00CC00"/>
          <w:sz w:val="28"/>
          <w:szCs w:val="28"/>
        </w:rPr>
        <w:t xml:space="preserve">(слушаем </w:t>
      </w:r>
      <w:r w:rsidRPr="007B7ADA">
        <w:rPr>
          <w:rFonts w:ascii="Times New Roman" w:hAnsi="Times New Roman" w:cs="Times New Roman"/>
          <w:b/>
          <w:color w:val="00CC00"/>
          <w:sz w:val="28"/>
          <w:szCs w:val="28"/>
          <w:u w:val="single"/>
        </w:rPr>
        <w:lastRenderedPageBreak/>
        <w:t xml:space="preserve">ДИСК № </w:t>
      </w:r>
      <w:proofErr w:type="spellStart"/>
      <w:r w:rsidRPr="007B7ADA">
        <w:rPr>
          <w:rFonts w:ascii="Times New Roman" w:hAnsi="Times New Roman" w:cs="Times New Roman"/>
          <w:b/>
          <w:color w:val="00CC00"/>
          <w:sz w:val="28"/>
          <w:szCs w:val="28"/>
          <w:u w:val="single"/>
        </w:rPr>
        <w:t>1</w:t>
      </w:r>
      <w:r w:rsidRPr="007B7ADA">
        <w:rPr>
          <w:rFonts w:ascii="Times New Roman" w:hAnsi="Times New Roman" w:cs="Times New Roman"/>
          <w:b/>
          <w:color w:val="00CC00"/>
          <w:sz w:val="28"/>
          <w:szCs w:val="28"/>
        </w:rPr>
        <w:t>,фонохрестоматия</w:t>
      </w:r>
      <w:proofErr w:type="spellEnd"/>
      <w:r w:rsidRPr="007B7ADA">
        <w:rPr>
          <w:rFonts w:ascii="Times New Roman" w:hAnsi="Times New Roman" w:cs="Times New Roman"/>
          <w:b/>
          <w:color w:val="00CC00"/>
          <w:sz w:val="28"/>
          <w:szCs w:val="28"/>
        </w:rPr>
        <w:t xml:space="preserve"> по предмету «слушание музыки», первый год обучения, Трек № </w:t>
      </w:r>
      <w:r>
        <w:rPr>
          <w:rFonts w:ascii="Times New Roman" w:hAnsi="Times New Roman" w:cs="Times New Roman"/>
          <w:b/>
          <w:color w:val="00CC00"/>
          <w:sz w:val="28"/>
          <w:szCs w:val="28"/>
        </w:rPr>
        <w:t>08</w:t>
      </w:r>
      <w:r w:rsidRPr="007B7AD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hyperlink r:id="rId9" w:history="1">
        <w:proofErr w:type="spellStart"/>
        <w:r w:rsidRPr="007B7AD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7B7AD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B7ADA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7B7ADA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7B7ADA">
          <w:rPr>
            <w:rStyle w:val="a3"/>
            <w:rFonts w:ascii="Times New Roman" w:hAnsi="Times New Roman" w:cs="Times New Roman"/>
            <w:sz w:val="28"/>
            <w:szCs w:val="28"/>
          </w:rPr>
          <w:t>jaEa-QJ1jLuoC</w:t>
        </w:r>
        <w:proofErr w:type="spellEnd"/>
      </w:hyperlink>
      <w:proofErr w:type="gramStart"/>
      <w:r w:rsidRPr="007B7ADA">
        <w:rPr>
          <w:rFonts w:ascii="Times New Roman" w:hAnsi="Times New Roman" w:cs="Times New Roman"/>
          <w:sz w:val="28"/>
          <w:szCs w:val="28"/>
        </w:rPr>
        <w:t xml:space="preserve"> </w:t>
      </w:r>
      <w:r w:rsidRPr="007B7ADA">
        <w:rPr>
          <w:rFonts w:ascii="Times New Roman" w:hAnsi="Times New Roman" w:cs="Times New Roman"/>
          <w:b/>
          <w:color w:val="00CC00"/>
          <w:sz w:val="28"/>
          <w:szCs w:val="28"/>
        </w:rPr>
        <w:t>)</w:t>
      </w:r>
      <w:proofErr w:type="gramEnd"/>
      <w:r w:rsidRPr="007B7ADA">
        <w:rPr>
          <w:rFonts w:ascii="Times New Roman" w:hAnsi="Times New Roman" w:cs="Times New Roman"/>
          <w:b/>
          <w:color w:val="00CC00"/>
          <w:sz w:val="28"/>
          <w:szCs w:val="28"/>
        </w:rPr>
        <w:t>.</w:t>
      </w:r>
    </w:p>
    <w:p w:rsidR="003361EE" w:rsidRDefault="003361EE" w:rsidP="003361EE">
      <w:pPr>
        <w:pStyle w:val="a4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iCs/>
          <w:spacing w:val="-3"/>
          <w:sz w:val="28"/>
          <w:szCs w:val="28"/>
        </w:rPr>
        <w:tab/>
        <w:t xml:space="preserve">Обратите внимание, как сильно изменяется динамика, изменяется тембровая окраска звучания, возрастает </w:t>
      </w:r>
      <w:proofErr w:type="gramStart"/>
      <w:r>
        <w:rPr>
          <w:rFonts w:ascii="Times New Roman" w:hAnsi="Times New Roman" w:cs="Times New Roman"/>
          <w:iCs/>
          <w:spacing w:val="-3"/>
          <w:sz w:val="28"/>
          <w:szCs w:val="28"/>
        </w:rPr>
        <w:t>темп</w:t>
      </w:r>
      <w:proofErr w:type="gramEnd"/>
      <w:r>
        <w:rPr>
          <w:rFonts w:ascii="Times New Roman" w:hAnsi="Times New Roman" w:cs="Times New Roman"/>
          <w:iCs/>
          <w:spacing w:val="-3"/>
          <w:sz w:val="28"/>
          <w:szCs w:val="28"/>
        </w:rPr>
        <w:t>…несмотря на то, что и мелодия и ритм остаются неизменными.</w:t>
      </w:r>
    </w:p>
    <w:tbl>
      <w:tblPr>
        <w:tblStyle w:val="1-6"/>
        <w:tblW w:w="0" w:type="auto"/>
        <w:tblLook w:val="04A0"/>
      </w:tblPr>
      <w:tblGrid>
        <w:gridCol w:w="10682"/>
      </w:tblGrid>
      <w:tr w:rsidR="003361EE" w:rsidTr="009834C0">
        <w:trPr>
          <w:cnfStyle w:val="100000000000"/>
        </w:trPr>
        <w:tc>
          <w:tcPr>
            <w:cnfStyle w:val="001000000000"/>
            <w:tcW w:w="10682" w:type="dxa"/>
          </w:tcPr>
          <w:p w:rsidR="003361EE" w:rsidRDefault="003361EE" w:rsidP="009834C0">
            <w:pPr>
              <w:pStyle w:val="a4"/>
              <w:jc w:val="both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ДИНАМИКА (в переводе с греческого языка – «СИЛА») - изменение громкости звучания</w:t>
            </w:r>
          </w:p>
        </w:tc>
      </w:tr>
      <w:tr w:rsidR="003361EE" w:rsidTr="009834C0">
        <w:trPr>
          <w:cnfStyle w:val="000000100000"/>
        </w:trPr>
        <w:tc>
          <w:tcPr>
            <w:cnfStyle w:val="001000000000"/>
            <w:tcW w:w="10682" w:type="dxa"/>
          </w:tcPr>
          <w:p w:rsidR="003361EE" w:rsidRDefault="003361EE" w:rsidP="009834C0">
            <w:pPr>
              <w:pStyle w:val="a4"/>
              <w:jc w:val="both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ТЕМБР – окраска звучания инструмента или голоса</w:t>
            </w:r>
          </w:p>
        </w:tc>
      </w:tr>
      <w:tr w:rsidR="003361EE" w:rsidTr="009834C0">
        <w:tc>
          <w:tcPr>
            <w:cnfStyle w:val="001000000000"/>
            <w:tcW w:w="10682" w:type="dxa"/>
          </w:tcPr>
          <w:p w:rsidR="003361EE" w:rsidRDefault="003361EE" w:rsidP="009834C0">
            <w:pPr>
              <w:pStyle w:val="a4"/>
              <w:jc w:val="both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ТЕМП (в переводе с латинского языка – «время») – скорость движения в музыке.</w:t>
            </w:r>
          </w:p>
        </w:tc>
      </w:tr>
      <w:tr w:rsidR="003361EE" w:rsidTr="009834C0">
        <w:trPr>
          <w:cnfStyle w:val="000000100000"/>
        </w:trPr>
        <w:tc>
          <w:tcPr>
            <w:cnfStyle w:val="001000000000"/>
            <w:tcW w:w="10682" w:type="dxa"/>
          </w:tcPr>
          <w:p w:rsidR="003361EE" w:rsidRDefault="003361EE" w:rsidP="009834C0">
            <w:pPr>
              <w:pStyle w:val="a4"/>
              <w:jc w:val="both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РИТМ (в переводе с греческого языка «теку») – чередование длинных и коротких звуков. Иначе – последовательность длительностей.</w:t>
            </w:r>
          </w:p>
        </w:tc>
      </w:tr>
    </w:tbl>
    <w:p w:rsidR="003361EE" w:rsidRPr="007B7ADA" w:rsidRDefault="003361EE" w:rsidP="003361EE">
      <w:pPr>
        <w:pStyle w:val="a4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</w:p>
    <w:p w:rsidR="003361EE" w:rsidRDefault="003361EE" w:rsidP="003361EE">
      <w:pPr>
        <w:jc w:val="both"/>
        <w:rPr>
          <w:rFonts w:ascii="Times New Roman" w:hAnsi="Times New Roman" w:cs="Times New Roman"/>
          <w:sz w:val="28"/>
          <w:szCs w:val="28"/>
        </w:rPr>
      </w:pPr>
      <w:r w:rsidRPr="00727880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3361EE" w:rsidRDefault="003361EE" w:rsidP="003361E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880">
        <w:rPr>
          <w:rFonts w:ascii="Times New Roman" w:hAnsi="Times New Roman" w:cs="Times New Roman"/>
          <w:sz w:val="28"/>
          <w:szCs w:val="28"/>
        </w:rPr>
        <w:t>Попробуйте ответить на мои вопросы. Каждый ответ записываем в тетрадь, с помощью знака + (если вы со мной согласны), или – (если наши мнения не совпадают). Ребята, прежде чем поставить знак «плюс» или «минус», не забудьте написать номер вопроса.</w:t>
      </w:r>
    </w:p>
    <w:p w:rsidR="003361EE" w:rsidRDefault="003361EE" w:rsidP="003361EE">
      <w:pPr>
        <w:shd w:val="clear" w:color="auto" w:fill="FFFFFF"/>
        <w:spacing w:before="10" w:line="480" w:lineRule="exact"/>
        <w:ind w:left="708" w:right="14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 w:rsidRPr="00727880">
        <w:rPr>
          <w:rFonts w:ascii="Times New Roman" w:hAnsi="Times New Roman" w:cs="Times New Roman"/>
          <w:sz w:val="28"/>
          <w:szCs w:val="28"/>
        </w:rPr>
        <w:t xml:space="preserve">1. </w:t>
      </w:r>
      <w:r w:rsidRPr="00727880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Диссонансы часто используются композиторами для создания сказочных 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 </w:t>
      </w:r>
      <w:r w:rsidRPr="00727880">
        <w:rPr>
          <w:rFonts w:ascii="Times New Roman" w:hAnsi="Times New Roman"/>
          <w:iCs/>
          <w:color w:val="000000"/>
          <w:spacing w:val="-3"/>
          <w:sz w:val="28"/>
          <w:szCs w:val="28"/>
        </w:rPr>
        <w:t>образов.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(+ или</w:t>
      </w:r>
      <w:proofErr w:type="gramStart"/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-)</w:t>
      </w:r>
      <w:proofErr w:type="gramEnd"/>
    </w:p>
    <w:p w:rsidR="003361EE" w:rsidRDefault="003361EE" w:rsidP="003361EE">
      <w:pPr>
        <w:pStyle w:val="a5"/>
        <w:shd w:val="clear" w:color="auto" w:fill="FFFFFF"/>
        <w:spacing w:before="10" w:line="480" w:lineRule="exact"/>
        <w:ind w:right="14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2. Если одну и ту же ноту сыграть на разных инструментах, то окраска звучания этой ноты будет разной</w:t>
      </w:r>
      <w:proofErr w:type="gramStart"/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.(</w:t>
      </w:r>
      <w:proofErr w:type="gramEnd"/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+ или -)</w:t>
      </w:r>
    </w:p>
    <w:p w:rsidR="003361EE" w:rsidRDefault="003361EE" w:rsidP="003361EE">
      <w:pPr>
        <w:pStyle w:val="a5"/>
        <w:shd w:val="clear" w:color="auto" w:fill="FFFFFF"/>
        <w:spacing w:before="10" w:line="480" w:lineRule="exact"/>
        <w:ind w:right="14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3. Эффект приближения в музыке можно создать с помощью  оттенка «диминуэндо» (напоминаю, что «диминуэндо» - это постепенно уменьшая силу звука</w:t>
      </w:r>
      <w:proofErr w:type="gramStart"/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)(</w:t>
      </w:r>
      <w:proofErr w:type="gramEnd"/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+ или -)</w:t>
      </w:r>
    </w:p>
    <w:p w:rsidR="003361EE" w:rsidRDefault="003361EE" w:rsidP="003361EE">
      <w:pPr>
        <w:pStyle w:val="a5"/>
        <w:shd w:val="clear" w:color="auto" w:fill="FFFFFF"/>
        <w:spacing w:before="10" w:line="480" w:lineRule="exact"/>
        <w:ind w:right="14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4. Ритм не может существовать вне мелодии (+ или -)</w:t>
      </w:r>
    </w:p>
    <w:p w:rsidR="003361EE" w:rsidRDefault="003361EE" w:rsidP="003361EE">
      <w:pPr>
        <w:pStyle w:val="a5"/>
        <w:shd w:val="clear" w:color="auto" w:fill="FFFFFF"/>
        <w:spacing w:before="10" w:line="480" w:lineRule="exact"/>
        <w:ind w:right="14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5. Ансамбль из двух исполнителей называется «дуэт» (+ или</w:t>
      </w:r>
      <w:proofErr w:type="gramStart"/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-)</w:t>
      </w:r>
      <w:proofErr w:type="gramEnd"/>
    </w:p>
    <w:p w:rsidR="003361EE" w:rsidRPr="00674CE8" w:rsidRDefault="003361EE" w:rsidP="003361EE">
      <w:pPr>
        <w:pStyle w:val="a4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674CE8">
        <w:rPr>
          <w:rFonts w:ascii="Times New Roman" w:hAnsi="Times New Roman"/>
          <w:b/>
          <w:i/>
          <w:iCs/>
          <w:color w:val="7030A0"/>
          <w:spacing w:val="-3"/>
          <w:sz w:val="40"/>
          <w:szCs w:val="40"/>
        </w:rPr>
        <w:t>Сделайте фото ваших ответов, и отправьте мне снимки в качестве домашнего задания на проверку.</w:t>
      </w:r>
    </w:p>
    <w:p w:rsidR="003361EE" w:rsidRPr="00AA73BA" w:rsidRDefault="003361EE" w:rsidP="003361EE">
      <w:pPr>
        <w:shd w:val="clear" w:color="auto" w:fill="FFFFFF"/>
        <w:spacing w:before="10" w:line="480" w:lineRule="exact"/>
        <w:ind w:right="14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</w:p>
    <w:p w:rsidR="003361EE" w:rsidRDefault="003361EE" w:rsidP="003361EE">
      <w:pPr>
        <w:pStyle w:val="a5"/>
        <w:shd w:val="clear" w:color="auto" w:fill="FFFFFF"/>
        <w:spacing w:before="10" w:line="480" w:lineRule="exact"/>
        <w:ind w:right="14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</w:p>
    <w:p w:rsidR="003361EE" w:rsidRPr="00727880" w:rsidRDefault="003361EE" w:rsidP="003361EE">
      <w:pPr>
        <w:shd w:val="clear" w:color="auto" w:fill="FFFFFF"/>
        <w:spacing w:before="10" w:line="480" w:lineRule="exact"/>
        <w:ind w:right="14" w:firstLine="708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</w:p>
    <w:p w:rsidR="003361EE" w:rsidRPr="00727880" w:rsidRDefault="003361EE" w:rsidP="003361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61EE" w:rsidRPr="00727880" w:rsidRDefault="003361EE" w:rsidP="00336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F9A" w:rsidRDefault="00E24F9A"/>
    <w:sectPr w:rsidR="00E24F9A" w:rsidSect="00CF5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61EE"/>
    <w:rsid w:val="003361EE"/>
    <w:rsid w:val="008255D9"/>
    <w:rsid w:val="00AD10E9"/>
    <w:rsid w:val="00DD5CE6"/>
    <w:rsid w:val="00E2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1EE"/>
    <w:rPr>
      <w:color w:val="0000FF" w:themeColor="hyperlink"/>
      <w:u w:val="single"/>
    </w:rPr>
  </w:style>
  <w:style w:type="paragraph" w:styleId="a4">
    <w:name w:val="No Spacing"/>
    <w:uiPriority w:val="1"/>
    <w:qFormat/>
    <w:rsid w:val="003361EE"/>
    <w:pPr>
      <w:spacing w:after="0" w:line="240" w:lineRule="auto"/>
    </w:pPr>
  </w:style>
  <w:style w:type="table" w:styleId="1-6">
    <w:name w:val="Medium Grid 1 Accent 6"/>
    <w:basedOn w:val="a1"/>
    <w:uiPriority w:val="67"/>
    <w:rsid w:val="00336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5">
    <w:name w:val="List Paragraph"/>
    <w:basedOn w:val="a"/>
    <w:uiPriority w:val="34"/>
    <w:qFormat/>
    <w:rsid w:val="003361E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o04xGGrRjLu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o04xGGrRjLu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141108459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utsenko.lyudmila@mail.ru" TargetMode="External"/><Relationship Id="rId9" Type="http://schemas.openxmlformats.org/officeDocument/2006/relationships/hyperlink" Target="https://yadi.sk/d/jaEa-QJ1jLu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2020-04-26T13:49:00Z</dcterms:created>
  <dcterms:modified xsi:type="dcterms:W3CDTF">2020-04-27T12:56:00Z</dcterms:modified>
</cp:coreProperties>
</file>