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C0C" w:rsidRDefault="008524F8" w:rsidP="008524F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Задания для 5 класса</w:t>
      </w:r>
    </w:p>
    <w:p w:rsidR="008524F8" w:rsidRDefault="008524F8" w:rsidP="008524F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Преп. </w:t>
      </w:r>
      <w:proofErr w:type="spellStart"/>
      <w:r>
        <w:rPr>
          <w:b/>
          <w:sz w:val="28"/>
          <w:szCs w:val="28"/>
        </w:rPr>
        <w:t>Коцаба</w:t>
      </w:r>
      <w:proofErr w:type="spellEnd"/>
      <w:r>
        <w:rPr>
          <w:b/>
          <w:sz w:val="28"/>
          <w:szCs w:val="28"/>
        </w:rPr>
        <w:t xml:space="preserve"> Т.Н.</w:t>
      </w:r>
    </w:p>
    <w:p w:rsidR="008524F8" w:rsidRDefault="008524F8" w:rsidP="008524F8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Рисунок</w:t>
      </w:r>
    </w:p>
    <w:p w:rsidR="008524F8" w:rsidRDefault="008524F8" w:rsidP="008524F8">
      <w:r w:rsidRPr="008524F8">
        <w:rPr>
          <w:b/>
        </w:rPr>
        <w:t>Тема.</w:t>
      </w:r>
      <w:r>
        <w:t xml:space="preserve"> Натюрморт из предметов с разной фактурой и материальностью и четким композиционным центром. Рисунок натюрморта повышенной сложности из предметов быта (стекло, металл, керамика, дерево и т.д.). Реализация накопленного опыта за предшествующий период обучения. Демонстрация навыков в передаче фактуры предметов с выявлением их объемной формы и планов, на которых они расположены. Передача материальности предметов с соблюдением 36 общего тона. Четкость в последовательности выполнения работы.</w:t>
      </w:r>
    </w:p>
    <w:p w:rsidR="002234A9" w:rsidRDefault="002234A9" w:rsidP="008524F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5pt;height:187.5pt">
            <v:imagedata r:id="rId4" o:title="1605674275833"/>
          </v:shape>
        </w:pict>
      </w:r>
      <w:r>
        <w:pict>
          <v:shape id="_x0000_i1026" type="#_x0000_t75" style="width:127.5pt;height:180pt">
            <v:imagedata r:id="rId5" o:title="1605674275637"/>
          </v:shape>
        </w:pict>
      </w:r>
      <w:r>
        <w:pict>
          <v:shape id="_x0000_i1027" type="#_x0000_t75" style="width:261pt;height:177pt">
            <v:imagedata r:id="rId6" o:title="1605674258767"/>
          </v:shape>
        </w:pict>
      </w:r>
    </w:p>
    <w:p w:rsidR="002234A9" w:rsidRDefault="002234A9" w:rsidP="008524F8"/>
    <w:p w:rsidR="002234A9" w:rsidRDefault="002234A9" w:rsidP="008524F8">
      <w:pPr>
        <w:rPr>
          <w:b/>
          <w:sz w:val="28"/>
          <w:szCs w:val="28"/>
        </w:rPr>
      </w:pPr>
      <w:r w:rsidRPr="002234A9">
        <w:rPr>
          <w:b/>
          <w:sz w:val="28"/>
          <w:szCs w:val="28"/>
        </w:rPr>
        <w:t>Живопись</w:t>
      </w:r>
    </w:p>
    <w:p w:rsidR="002234A9" w:rsidRDefault="002234A9" w:rsidP="008524F8">
      <w:pPr>
        <w:rPr>
          <w:sz w:val="28"/>
          <w:szCs w:val="28"/>
        </w:rPr>
      </w:pPr>
      <w:r>
        <w:rPr>
          <w:b/>
          <w:sz w:val="24"/>
          <w:szCs w:val="24"/>
        </w:rPr>
        <w:t>Задание -</w:t>
      </w:r>
      <w:r w:rsidRPr="002234A9">
        <w:rPr>
          <w:sz w:val="28"/>
          <w:szCs w:val="28"/>
        </w:rPr>
        <w:t xml:space="preserve"> </w:t>
      </w:r>
      <w:r w:rsidRPr="00DF6A3B">
        <w:rPr>
          <w:sz w:val="28"/>
          <w:szCs w:val="28"/>
        </w:rPr>
        <w:t>Натюрморт против света из предметов, различных по форме и размеру, контрастных по тону, в конкретной цветовой гамме. В характерном холодном освещении. Состояние контраста. Решение силуэтов в пространственной среде. Решение формы, пространства, складок драпировок.</w:t>
      </w:r>
    </w:p>
    <w:p w:rsidR="002234A9" w:rsidRDefault="002234A9" w:rsidP="008524F8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2262170" cy="1577864"/>
            <wp:effectExtent l="19050" t="0" r="47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545" cy="158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4A9">
        <w:rPr>
          <w:b/>
          <w:sz w:val="24"/>
          <w:szCs w:val="24"/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>
            <wp:extent cx="1943100" cy="1583626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8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4A9">
        <w:rPr>
          <w:b/>
          <w:sz w:val="24"/>
          <w:szCs w:val="24"/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>
            <wp:extent cx="1358138" cy="21526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138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4A9" w:rsidRDefault="002234A9" w:rsidP="008524F8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2224924" cy="1457325"/>
            <wp:effectExtent l="19050" t="0" r="3926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924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4A9">
        <w:rPr>
          <w:b/>
          <w:sz w:val="24"/>
          <w:szCs w:val="24"/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>
            <wp:extent cx="1933575" cy="1430846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839" cy="143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4A9">
        <w:rPr>
          <w:b/>
          <w:sz w:val="24"/>
          <w:szCs w:val="24"/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>
            <wp:extent cx="1733550" cy="1230821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3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4A9">
        <w:rPr>
          <w:b/>
          <w:sz w:val="24"/>
          <w:szCs w:val="24"/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>
            <wp:extent cx="1638300" cy="1249204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49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4A9" w:rsidRDefault="002234A9" w:rsidP="008524F8">
      <w:pPr>
        <w:rPr>
          <w:b/>
          <w:sz w:val="28"/>
          <w:szCs w:val="28"/>
        </w:rPr>
      </w:pPr>
      <w:r>
        <w:rPr>
          <w:b/>
          <w:sz w:val="28"/>
          <w:szCs w:val="28"/>
        </w:rPr>
        <w:t>Композиция</w:t>
      </w:r>
    </w:p>
    <w:p w:rsidR="002234A9" w:rsidRPr="002234A9" w:rsidRDefault="002234A9" w:rsidP="008524F8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Задание </w:t>
      </w:r>
      <w:r>
        <w:rPr>
          <w:sz w:val="24"/>
          <w:szCs w:val="24"/>
        </w:rPr>
        <w:t>тональное решение эскиза итоговой работы. Поиск цветовых гармоний.</w:t>
      </w:r>
    </w:p>
    <w:sectPr w:rsidR="002234A9" w:rsidRPr="002234A9" w:rsidSect="00FA4C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524F8"/>
    <w:rsid w:val="002234A9"/>
    <w:rsid w:val="008524F8"/>
    <w:rsid w:val="00FA4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C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4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138</Words>
  <Characters>793</Characters>
  <Application>Microsoft Office Word</Application>
  <DocSecurity>0</DocSecurity>
  <Lines>6</Lines>
  <Paragraphs>1</Paragraphs>
  <ScaleCrop>false</ScaleCrop>
  <Company>Reanimator Extreme Edition</Company>
  <LinksUpToDate>false</LinksUpToDate>
  <CharactersWithSpaces>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2020-11-18T06:11:00Z</dcterms:created>
  <dcterms:modified xsi:type="dcterms:W3CDTF">2020-11-18T06:49:00Z</dcterms:modified>
</cp:coreProperties>
</file>