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DE" w:rsidRPr="000F3C1E" w:rsidRDefault="00BA76DE" w:rsidP="00BA7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A76DE" w:rsidRPr="000F3C1E" w:rsidRDefault="00BA76DE" w:rsidP="00BA7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класса и ваши родители!</w:t>
      </w:r>
    </w:p>
    <w:p w:rsidR="00BA76DE" w:rsidRPr="000F3C1E" w:rsidRDefault="00BA76DE" w:rsidP="00BA76DE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почту,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в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proofErr w:type="spellStart"/>
      <w:proofErr w:type="gramEnd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BA76DE" w:rsidRPr="000F3C1E" w:rsidRDefault="00BA76DE" w:rsidP="00BA76DE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BA76DE" w:rsidRPr="000F3C1E" w:rsidRDefault="00BA76DE" w:rsidP="00BA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A76DE" w:rsidRPr="000F3C1E" w:rsidRDefault="00BA76DE" w:rsidP="00BA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BA76DE" w:rsidRPr="00BF3140" w:rsidRDefault="00BA76DE" w:rsidP="00BA76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BA76DE" w:rsidRPr="00BF3140" w:rsidRDefault="00BA76DE" w:rsidP="00BA76D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субботу,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на проверке!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связи с наступающими праздниками, постарайтесь слать задания пораньше!</w:t>
      </w:r>
    </w:p>
    <w:p w:rsidR="00BA76DE" w:rsidRDefault="00BA76DE" w:rsidP="00BA76D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76DE" w:rsidRPr="00244097" w:rsidRDefault="00BA76DE" w:rsidP="00BA76DE">
      <w:pPr>
        <w:rPr>
          <w:rFonts w:ascii="Times New Roman" w:hAnsi="Times New Roman" w:cs="Times New Roman"/>
          <w:b/>
          <w:sz w:val="28"/>
          <w:szCs w:val="28"/>
        </w:rPr>
      </w:pPr>
      <w:r w:rsidRPr="009539EB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56A39">
        <w:rPr>
          <w:rFonts w:ascii="Times New Roman" w:hAnsi="Times New Roman" w:cs="Times New Roman"/>
          <w:b/>
          <w:sz w:val="28"/>
          <w:szCs w:val="28"/>
        </w:rPr>
        <w:t>Тональность си бемоль минор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4097">
        <w:rPr>
          <w:rFonts w:ascii="Times New Roman" w:hAnsi="Times New Roman" w:cs="Times New Roman"/>
          <w:b/>
          <w:sz w:val="28"/>
          <w:szCs w:val="28"/>
        </w:rPr>
        <w:t>Квинтовый круг бемольных тональностей.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Триоли</w:t>
      </w:r>
      <w:r w:rsidRPr="00244097">
        <w:rPr>
          <w:rFonts w:ascii="Times New Roman" w:hAnsi="Times New Roman" w:cs="Times New Roman"/>
          <w:b/>
          <w:sz w:val="28"/>
          <w:szCs w:val="28"/>
        </w:rPr>
        <w:t>.</w:t>
      </w:r>
    </w:p>
    <w:p w:rsidR="00BA76DE" w:rsidRPr="000F3C1E" w:rsidRDefault="00BA76DE" w:rsidP="00BA7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Продолжаем закреплять к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винтовый круг бемольных тональностей. </w:t>
      </w:r>
      <w:r>
        <w:rPr>
          <w:rFonts w:ascii="Times New Roman" w:hAnsi="Times New Roman" w:cs="Times New Roman"/>
          <w:b/>
          <w:sz w:val="24"/>
          <w:szCs w:val="24"/>
        </w:rPr>
        <w:t>Мажорные тональности мы с вами прошли. Приступили к минорным.</w:t>
      </w:r>
    </w:p>
    <w:p w:rsidR="00BA76DE" w:rsidRDefault="00BA76DE" w:rsidP="00BA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         Вспоминаем: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Все тональности расположены строго по интервалу чистая квинта (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.5). 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Речь идёт либо о мажорных тональностях, либо о минорных.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Диезные тональности расположены по квинтам вверх, бемольные - по квинтам вниз. Мы с вами прошли бемольные мажорные тональности. Сейчас приступ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0F3C1E">
        <w:rPr>
          <w:rFonts w:ascii="Times New Roman" w:hAnsi="Times New Roman" w:cs="Times New Roman"/>
          <w:sz w:val="24"/>
          <w:szCs w:val="24"/>
        </w:rPr>
        <w:t xml:space="preserve"> к минорным. </w:t>
      </w:r>
    </w:p>
    <w:p w:rsidR="00BA76DE" w:rsidRPr="00456A39" w:rsidRDefault="00BA76DE" w:rsidP="00BA7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3C1E">
        <w:rPr>
          <w:rFonts w:ascii="Times New Roman" w:hAnsi="Times New Roman" w:cs="Times New Roman"/>
          <w:sz w:val="24"/>
          <w:szCs w:val="24"/>
        </w:rPr>
        <w:t xml:space="preserve">Чтобы найти тональность с одним бемолем, откладываем квинту вниз от ноты «ля». Ля минор – точка отчёта. И так получился </w:t>
      </w:r>
      <w:r w:rsidRPr="000F3C1E">
        <w:rPr>
          <w:rFonts w:ascii="Times New Roman" w:hAnsi="Times New Roman" w:cs="Times New Roman"/>
          <w:b/>
          <w:sz w:val="24"/>
          <w:szCs w:val="24"/>
        </w:rPr>
        <w:t>ре минор</w:t>
      </w:r>
      <w:r w:rsidRPr="000F3C1E">
        <w:rPr>
          <w:rFonts w:ascii="Times New Roman" w:hAnsi="Times New Roman" w:cs="Times New Roman"/>
          <w:sz w:val="24"/>
          <w:szCs w:val="24"/>
        </w:rPr>
        <w:t xml:space="preserve"> (си бемоль при ключе)</w:t>
      </w:r>
      <w:r>
        <w:rPr>
          <w:rFonts w:ascii="Times New Roman" w:hAnsi="Times New Roman" w:cs="Times New Roman"/>
          <w:sz w:val="24"/>
          <w:szCs w:val="24"/>
        </w:rPr>
        <w:t xml:space="preserve">. Откладываем квинту от ре, получается тональность </w:t>
      </w:r>
      <w:r w:rsidRPr="00456A39">
        <w:rPr>
          <w:rFonts w:ascii="Times New Roman" w:hAnsi="Times New Roman" w:cs="Times New Roman"/>
          <w:b/>
          <w:sz w:val="24"/>
          <w:szCs w:val="24"/>
        </w:rPr>
        <w:t>соль минор</w:t>
      </w:r>
      <w:r>
        <w:rPr>
          <w:rFonts w:ascii="Times New Roman" w:hAnsi="Times New Roman" w:cs="Times New Roman"/>
          <w:sz w:val="24"/>
          <w:szCs w:val="24"/>
        </w:rPr>
        <w:t xml:space="preserve">, с двумя бемолями, откладываем квинту от соль, будет тональность </w:t>
      </w:r>
      <w:proofErr w:type="gramStart"/>
      <w:r w:rsidRPr="00456A3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56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6A39">
        <w:rPr>
          <w:rFonts w:ascii="Times New Roman" w:hAnsi="Times New Roman" w:cs="Times New Roman"/>
          <w:b/>
          <w:sz w:val="24"/>
          <w:szCs w:val="24"/>
        </w:rPr>
        <w:t>минор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 бемоля), от до, </w:t>
      </w:r>
      <w:r w:rsidRPr="00456A39">
        <w:rPr>
          <w:rFonts w:ascii="Times New Roman" w:hAnsi="Times New Roman" w:cs="Times New Roman"/>
          <w:b/>
          <w:sz w:val="24"/>
          <w:szCs w:val="24"/>
        </w:rPr>
        <w:t>фа минор</w:t>
      </w:r>
      <w:r>
        <w:rPr>
          <w:rFonts w:ascii="Times New Roman" w:hAnsi="Times New Roman" w:cs="Times New Roman"/>
          <w:sz w:val="24"/>
          <w:szCs w:val="24"/>
        </w:rPr>
        <w:t xml:space="preserve"> (4 бемоля), от фа, </w:t>
      </w:r>
      <w:r w:rsidRPr="00456A39">
        <w:rPr>
          <w:rFonts w:ascii="Times New Roman" w:hAnsi="Times New Roman" w:cs="Times New Roman"/>
          <w:b/>
          <w:sz w:val="24"/>
          <w:szCs w:val="24"/>
        </w:rPr>
        <w:t>си бемоль минор</w:t>
      </w:r>
      <w:r>
        <w:rPr>
          <w:rFonts w:ascii="Times New Roman" w:hAnsi="Times New Roman" w:cs="Times New Roman"/>
          <w:b/>
          <w:sz w:val="24"/>
          <w:szCs w:val="24"/>
        </w:rPr>
        <w:t xml:space="preserve"> (5 бемолей)</w:t>
      </w:r>
      <w:r w:rsidRPr="00456A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последняя гамма, с которой мы в этом году знакомимся!</w:t>
      </w:r>
      <w:r w:rsidRPr="00456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6DE" w:rsidRPr="000F3C1E" w:rsidRDefault="00BA76DE" w:rsidP="00BA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Мы прошли три вида минора:</w:t>
      </w:r>
    </w:p>
    <w:p w:rsidR="00BA76DE" w:rsidRPr="000F3C1E" w:rsidRDefault="00BA76DE" w:rsidP="00BA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Натуральный (только ключевой знак си бемоль),</w:t>
      </w:r>
    </w:p>
    <w:p w:rsidR="00BA76DE" w:rsidRPr="000F3C1E" w:rsidRDefault="00BA76DE" w:rsidP="00BA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1E">
        <w:rPr>
          <w:rFonts w:ascii="Times New Roman" w:hAnsi="Times New Roman" w:cs="Times New Roman"/>
          <w:sz w:val="24"/>
          <w:szCs w:val="24"/>
        </w:rPr>
        <w:t>Гармонический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(вверх и вниз повышается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ступень),</w:t>
      </w:r>
    </w:p>
    <w:p w:rsidR="00BA76DE" w:rsidRPr="00244097" w:rsidRDefault="00BA76DE" w:rsidP="00BA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097">
        <w:rPr>
          <w:rFonts w:ascii="Times New Roman" w:hAnsi="Times New Roman" w:cs="Times New Roman"/>
          <w:sz w:val="24"/>
          <w:szCs w:val="24"/>
        </w:rPr>
        <w:t xml:space="preserve">Мелодический (вверх повышаются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44097">
        <w:rPr>
          <w:rFonts w:ascii="Times New Roman" w:hAnsi="Times New Roman" w:cs="Times New Roman"/>
          <w:sz w:val="24"/>
          <w:szCs w:val="24"/>
        </w:rPr>
        <w:t xml:space="preserve"> и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44097">
        <w:rPr>
          <w:rFonts w:ascii="Times New Roman" w:hAnsi="Times New Roman" w:cs="Times New Roman"/>
          <w:sz w:val="24"/>
          <w:szCs w:val="24"/>
        </w:rPr>
        <w:t xml:space="preserve"> ступени, вниз – натуральный, знаки отменяются). </w:t>
      </w:r>
    </w:p>
    <w:p w:rsidR="00BA76DE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</w:p>
    <w:p w:rsidR="00BA76DE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76DE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76DE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A76DE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</w:t>
      </w:r>
      <w:r w:rsidRPr="00925836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56A39">
        <w:rPr>
          <w:rFonts w:ascii="Times New Roman" w:hAnsi="Times New Roman" w:cs="Times New Roman"/>
          <w:b/>
          <w:sz w:val="24"/>
          <w:szCs w:val="24"/>
        </w:rPr>
        <w:t>си бемоль минор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BA76DE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Гармонический</w:t>
      </w:r>
    </w:p>
    <w:p w:rsidR="00BA76DE" w:rsidRPr="00DA7EE7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550" cy="568325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DE" w:rsidRPr="00DA7EE7" w:rsidRDefault="00BA76DE" w:rsidP="00BA76D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7EE7">
        <w:rPr>
          <w:rFonts w:ascii="Times New Roman" w:hAnsi="Times New Roman" w:cs="Times New Roman"/>
          <w:sz w:val="24"/>
          <w:szCs w:val="24"/>
        </w:rPr>
        <w:t>#</w:t>
      </w:r>
    </w:p>
    <w:p w:rsidR="00BA76DE" w:rsidRDefault="00BA76DE" w:rsidP="00BA76D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</w:p>
    <w:p w:rsidR="00BA76DE" w:rsidRPr="00896DBE" w:rsidRDefault="00BA76DE" w:rsidP="00BA76D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896DBE">
        <w:rPr>
          <w:rFonts w:ascii="Times New Roman" w:hAnsi="Times New Roman" w:cs="Times New Roman"/>
          <w:noProof/>
          <w:sz w:val="24"/>
          <w:szCs w:val="24"/>
        </w:rPr>
        <w:t xml:space="preserve">   Мелодический</w:t>
      </w:r>
    </w:p>
    <w:p w:rsidR="00BA76DE" w:rsidRPr="00DA7EE7" w:rsidRDefault="00BA76DE" w:rsidP="00BA76DE">
      <w:pPr>
        <w:spacing w:after="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071745" cy="599440"/>
            <wp:effectExtent l="19050" t="0" r="0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DE" w:rsidRPr="003A13B5" w:rsidRDefault="00BA76DE" w:rsidP="00BA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Pr="00896D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#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A1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A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DE" w:rsidRDefault="00BA76DE" w:rsidP="00BA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6DE" w:rsidRPr="00B36D93" w:rsidRDefault="00BA76DE" w:rsidP="00BA76D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6D93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Запомните: 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>Триоль – группа из трёх нот одинаков</w:t>
      </w:r>
      <w:r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 xml:space="preserve"> длительностей, в сумме равная двум нотам тех же длительностей. Обязательно ставится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цифра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 xml:space="preserve"> 3 над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или под </w:t>
      </w:r>
      <w:r w:rsidRPr="00B36D93">
        <w:rPr>
          <w:rFonts w:ascii="Times New Roman" w:hAnsi="Times New Roman" w:cs="Times New Roman"/>
          <w:color w:val="FF0000"/>
          <w:sz w:val="24"/>
          <w:szCs w:val="24"/>
        </w:rPr>
        <w:t xml:space="preserve"> длительностями.</w:t>
      </w:r>
    </w:p>
    <w:p w:rsidR="00BA76DE" w:rsidRDefault="00BA76DE" w:rsidP="00BA7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32450" cy="691515"/>
            <wp:effectExtent l="19050" t="0" r="6350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DE" w:rsidRDefault="00BA76DE" w:rsidP="00BA76DE">
      <w:pPr>
        <w:rPr>
          <w:rFonts w:ascii="Times New Roman" w:hAnsi="Times New Roman" w:cs="Times New Roman"/>
          <w:b/>
          <w:sz w:val="28"/>
          <w:szCs w:val="28"/>
        </w:rPr>
      </w:pPr>
      <w:r w:rsidRPr="002D092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A76DE" w:rsidRPr="000F3C1E" w:rsidRDefault="00BA76DE" w:rsidP="00BA76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1567">
        <w:rPr>
          <w:rFonts w:ascii="Times New Roman" w:hAnsi="Times New Roman" w:cs="Times New Roman"/>
          <w:sz w:val="28"/>
          <w:szCs w:val="28"/>
        </w:rPr>
        <w:t xml:space="preserve">1. </w:t>
      </w:r>
      <w:r w:rsidRPr="006F1567">
        <w:rPr>
          <w:rFonts w:ascii="Times New Roman" w:hAnsi="Times New Roman" w:cs="Times New Roman"/>
          <w:sz w:val="24"/>
          <w:szCs w:val="24"/>
        </w:rPr>
        <w:t>Си бемоль минор перепишите себе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67">
        <w:rPr>
          <w:rFonts w:ascii="Times New Roman" w:hAnsi="Times New Roman" w:cs="Times New Roman"/>
          <w:sz w:val="24"/>
          <w:szCs w:val="24"/>
        </w:rPr>
        <w:t>тетрадь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BA76DE" w:rsidRDefault="00BA76DE" w:rsidP="00BA76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Рабочая тетрадь  (прописи)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стр.8. 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BA76DE" w:rsidRPr="000F3C1E" w:rsidRDefault="00BA76DE" w:rsidP="00BA76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Учебник  «Одноголосие» №479-482 (триоль). Каждый номер поём и играем по 4 раза.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BA76DE" w:rsidRPr="000F3C1E" w:rsidRDefault="00BA76DE" w:rsidP="00BA76D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Учебник «Двухголосие» №123-124. Оба голоса играть, один петь.</w:t>
      </w:r>
      <w:r w:rsidRPr="00535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Высылать не надо!</w:t>
      </w:r>
    </w:p>
    <w:p w:rsidR="00BA76DE" w:rsidRPr="006A0E51" w:rsidRDefault="00BA76DE" w:rsidP="00BA76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6DE" w:rsidRPr="00535E89" w:rsidRDefault="00BA76DE" w:rsidP="00BA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652" w:rsidRDefault="006F4652"/>
    <w:sectPr w:rsidR="006F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796B"/>
    <w:multiLevelType w:val="hybridMultilevel"/>
    <w:tmpl w:val="634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A76DE"/>
    <w:rsid w:val="006F4652"/>
    <w:rsid w:val="00BA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2020-03-11T14:08:00Z</dcterms:created>
  <dcterms:modified xsi:type="dcterms:W3CDTF">2020-03-11T14:10:00Z</dcterms:modified>
</cp:coreProperties>
</file>